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2F8CF" w14:textId="2260A524" w:rsidR="000C2C3E" w:rsidRPr="000C2C3E" w:rsidRDefault="000C2C3E" w:rsidP="000C2C3E">
      <w:pPr>
        <w:adjustRightInd w:val="0"/>
        <w:snapToGrid w:val="0"/>
        <w:spacing w:line="520" w:lineRule="exact"/>
        <w:mirrorIndents/>
        <w:jc w:val="center"/>
        <w:rPr>
          <w:rFonts w:ascii="仿宋" w:eastAsia="仿宋" w:hAnsi="仿宋"/>
          <w:b/>
          <w:bCs/>
          <w:sz w:val="30"/>
          <w:szCs w:val="30"/>
        </w:rPr>
      </w:pPr>
      <w:r w:rsidRPr="000C2C3E">
        <w:rPr>
          <w:rFonts w:ascii="仿宋" w:eastAsia="仿宋" w:hAnsi="仿宋" w:hint="eastAsia"/>
          <w:b/>
          <w:bCs/>
          <w:sz w:val="30"/>
          <w:szCs w:val="30"/>
        </w:rPr>
        <w:t>关于</w:t>
      </w:r>
      <w:r w:rsidR="00C63D28">
        <w:rPr>
          <w:rFonts w:ascii="仿宋" w:eastAsia="仿宋" w:hAnsi="仿宋" w:hint="eastAsia"/>
          <w:b/>
          <w:bCs/>
          <w:sz w:val="30"/>
          <w:szCs w:val="30"/>
        </w:rPr>
        <w:t>申报</w:t>
      </w:r>
      <w:r w:rsidRPr="000C2C3E">
        <w:rPr>
          <w:rFonts w:ascii="仿宋" w:eastAsia="仿宋" w:hAnsi="仿宋"/>
          <w:b/>
          <w:bCs/>
          <w:sz w:val="30"/>
          <w:szCs w:val="30"/>
        </w:rPr>
        <w:t>2022年度教育部人文社会科学研究一般项目的通知</w:t>
      </w:r>
    </w:p>
    <w:p w14:paraId="172CBCB2" w14:textId="67A8460B"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各</w:t>
      </w:r>
      <w:r w:rsidR="00C63D28">
        <w:rPr>
          <w:rFonts w:ascii="仿宋" w:eastAsia="仿宋" w:hAnsi="仿宋" w:hint="eastAsia"/>
          <w:sz w:val="30"/>
          <w:szCs w:val="30"/>
        </w:rPr>
        <w:t>位教师</w:t>
      </w:r>
      <w:r w:rsidRPr="000C2C3E">
        <w:rPr>
          <w:rFonts w:ascii="仿宋" w:eastAsia="仿宋" w:hAnsi="仿宋" w:hint="eastAsia"/>
          <w:sz w:val="30"/>
          <w:szCs w:val="30"/>
        </w:rPr>
        <w:t>：</w:t>
      </w:r>
    </w:p>
    <w:p w14:paraId="17313A92" w14:textId="1CF534B0" w:rsidR="00C63D28" w:rsidRPr="000C2C3E" w:rsidRDefault="000C2C3E" w:rsidP="00C63D28">
      <w:pPr>
        <w:adjustRightInd w:val="0"/>
        <w:snapToGrid w:val="0"/>
        <w:spacing w:line="520" w:lineRule="exact"/>
        <w:mirrorIndents/>
        <w:jc w:val="left"/>
        <w:rPr>
          <w:rFonts w:ascii="仿宋" w:eastAsia="仿宋" w:hAnsi="仿宋"/>
          <w:sz w:val="30"/>
          <w:szCs w:val="30"/>
        </w:rPr>
      </w:pPr>
      <w:r w:rsidRPr="000C2C3E">
        <w:rPr>
          <w:rFonts w:ascii="仿宋" w:eastAsia="仿宋" w:hAnsi="仿宋" w:hint="eastAsia"/>
          <w:sz w:val="30"/>
          <w:szCs w:val="30"/>
        </w:rPr>
        <w:t xml:space="preserve">　　根据</w:t>
      </w:r>
      <w:r w:rsidR="00C63D28">
        <w:rPr>
          <w:rFonts w:ascii="仿宋" w:eastAsia="仿宋" w:hAnsi="仿宋" w:hint="eastAsia"/>
          <w:sz w:val="30"/>
          <w:szCs w:val="30"/>
        </w:rPr>
        <w:t>《</w:t>
      </w:r>
      <w:r w:rsidR="00C63D28" w:rsidRPr="00C63D28">
        <w:rPr>
          <w:rFonts w:ascii="仿宋" w:eastAsia="仿宋" w:hAnsi="仿宋" w:hint="eastAsia"/>
          <w:sz w:val="30"/>
          <w:szCs w:val="30"/>
        </w:rPr>
        <w:t>教育部社科司关于</w:t>
      </w:r>
      <w:r w:rsidR="00C63D28" w:rsidRPr="00C63D28">
        <w:rPr>
          <w:rFonts w:ascii="仿宋" w:eastAsia="仿宋" w:hAnsi="仿宋"/>
          <w:sz w:val="30"/>
          <w:szCs w:val="30"/>
        </w:rPr>
        <w:t>2022年度教育部人文社会科学研究一般项目申报工作的通知</w:t>
      </w:r>
      <w:r w:rsidR="00C63D28">
        <w:rPr>
          <w:rFonts w:ascii="仿宋" w:eastAsia="仿宋" w:hAnsi="仿宋" w:hint="eastAsia"/>
          <w:sz w:val="30"/>
          <w:szCs w:val="30"/>
        </w:rPr>
        <w:t>》（</w:t>
      </w:r>
      <w:r w:rsidR="00C63D28" w:rsidRPr="000C2C3E">
        <w:rPr>
          <w:rFonts w:ascii="仿宋" w:eastAsia="仿宋" w:hAnsi="仿宋" w:hint="eastAsia"/>
          <w:sz w:val="30"/>
          <w:szCs w:val="30"/>
        </w:rPr>
        <w:t>教</w:t>
      </w:r>
      <w:proofErr w:type="gramStart"/>
      <w:r w:rsidR="00C63D28" w:rsidRPr="000C2C3E">
        <w:rPr>
          <w:rFonts w:ascii="仿宋" w:eastAsia="仿宋" w:hAnsi="仿宋" w:hint="eastAsia"/>
          <w:sz w:val="30"/>
          <w:szCs w:val="30"/>
        </w:rPr>
        <w:t>社科司函〔</w:t>
      </w:r>
      <w:r w:rsidR="00C63D28" w:rsidRPr="000C2C3E">
        <w:rPr>
          <w:rFonts w:ascii="仿宋" w:eastAsia="仿宋" w:hAnsi="仿宋"/>
          <w:sz w:val="30"/>
          <w:szCs w:val="30"/>
        </w:rPr>
        <w:t>2022〕</w:t>
      </w:r>
      <w:proofErr w:type="gramEnd"/>
      <w:r w:rsidR="00C63D28" w:rsidRPr="000C2C3E">
        <w:rPr>
          <w:rFonts w:ascii="仿宋" w:eastAsia="仿宋" w:hAnsi="仿宋"/>
          <w:sz w:val="30"/>
          <w:szCs w:val="30"/>
        </w:rPr>
        <w:t>11号</w:t>
      </w:r>
      <w:r w:rsidR="00C63D28">
        <w:rPr>
          <w:rFonts w:ascii="仿宋" w:eastAsia="仿宋" w:hAnsi="仿宋" w:hint="eastAsia"/>
          <w:sz w:val="30"/>
          <w:szCs w:val="30"/>
        </w:rPr>
        <w:t>）文件精神，现将申报事项通知如下：</w:t>
      </w:r>
    </w:p>
    <w:p w14:paraId="1A1B985F" w14:textId="635BA32D" w:rsidR="000C2C3E" w:rsidRPr="00C63D28" w:rsidRDefault="000C2C3E" w:rsidP="000C2C3E">
      <w:pPr>
        <w:adjustRightInd w:val="0"/>
        <w:snapToGrid w:val="0"/>
        <w:spacing w:line="520" w:lineRule="exact"/>
        <w:mirrorIndents/>
        <w:rPr>
          <w:rFonts w:ascii="仿宋" w:eastAsia="仿宋" w:hAnsi="仿宋"/>
          <w:b/>
          <w:bCs/>
          <w:sz w:val="30"/>
          <w:szCs w:val="30"/>
        </w:rPr>
      </w:pPr>
      <w:r w:rsidRPr="000C2C3E">
        <w:rPr>
          <w:rFonts w:ascii="仿宋" w:eastAsia="仿宋" w:hAnsi="仿宋" w:hint="eastAsia"/>
          <w:sz w:val="30"/>
          <w:szCs w:val="30"/>
        </w:rPr>
        <w:t xml:space="preserve">　</w:t>
      </w:r>
      <w:r w:rsidRPr="00C63D28">
        <w:rPr>
          <w:rFonts w:ascii="仿宋" w:eastAsia="仿宋" w:hAnsi="仿宋" w:hint="eastAsia"/>
          <w:b/>
          <w:bCs/>
          <w:sz w:val="30"/>
          <w:szCs w:val="30"/>
        </w:rPr>
        <w:t xml:space="preserve">　</w:t>
      </w:r>
      <w:r w:rsidR="00C63D28" w:rsidRPr="00C63D28">
        <w:rPr>
          <w:rFonts w:ascii="仿宋" w:eastAsia="仿宋" w:hAnsi="仿宋" w:hint="eastAsia"/>
          <w:b/>
          <w:bCs/>
          <w:sz w:val="30"/>
          <w:szCs w:val="30"/>
        </w:rPr>
        <w:t>一</w:t>
      </w:r>
      <w:r w:rsidRPr="00C63D28">
        <w:rPr>
          <w:rFonts w:ascii="仿宋" w:eastAsia="仿宋" w:hAnsi="仿宋" w:hint="eastAsia"/>
          <w:b/>
          <w:bCs/>
          <w:sz w:val="30"/>
          <w:szCs w:val="30"/>
        </w:rPr>
        <w:t>、申报内容</w:t>
      </w:r>
    </w:p>
    <w:p w14:paraId="5493794B" w14:textId="2C4DBDE1"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本次项目申报不设申报指南（专项任务项目除外），申请人根据自身的研究基础和学术特长，认真凝练、自行拟定研究课题。研究课题名称应表述规范、准确、简洁。</w:t>
      </w:r>
    </w:p>
    <w:p w14:paraId="14BE40A7" w14:textId="07824BF0"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1.项目类别及资助额度</w:t>
      </w:r>
    </w:p>
    <w:p w14:paraId="0ECCBD15" w14:textId="2CA7DDE7"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一般项目的研究期限为</w:t>
      </w:r>
      <w:r w:rsidRPr="000C2C3E">
        <w:rPr>
          <w:rFonts w:ascii="仿宋" w:eastAsia="仿宋" w:hAnsi="仿宋"/>
          <w:sz w:val="30"/>
          <w:szCs w:val="30"/>
        </w:rPr>
        <w:t>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14:paraId="16B6306D" w14:textId="3EF8A4BC"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为支持西部和边疆地区高校人文社会科学研究发展，本次项目继续设立西部和边疆地区项目及新疆、西藏项目，不单独组织申报，申报条件与评审具体事项与一般项目相同。</w:t>
      </w:r>
    </w:p>
    <w:p w14:paraId="6D927B5C" w14:textId="63D49484"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2.项目申报学科范围</w:t>
      </w:r>
    </w:p>
    <w:p w14:paraId="5F0329D2" w14:textId="6D526C15"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根据原国家质量技术监督局</w:t>
      </w:r>
      <w:r w:rsidRPr="000C2C3E">
        <w:rPr>
          <w:rFonts w:ascii="仿宋" w:eastAsia="仿宋" w:hAnsi="仿宋"/>
          <w:sz w:val="30"/>
          <w:szCs w:val="30"/>
        </w:rPr>
        <w:t>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w:t>
      </w:r>
      <w:r w:rsidRPr="000C2C3E">
        <w:rPr>
          <w:rFonts w:ascii="仿宋" w:eastAsia="仿宋" w:hAnsi="仿宋"/>
          <w:sz w:val="30"/>
          <w:szCs w:val="30"/>
        </w:rPr>
        <w:lastRenderedPageBreak/>
        <w:t>闻学与传播学；（18）图书馆、情报与文献学；（19）教育学；（20）心理学；（21）体育学；（22）统计学；（23）港澳台问题研究</w:t>
      </w:r>
      <w:r w:rsidRPr="000C2C3E">
        <w:rPr>
          <w:rFonts w:ascii="仿宋" w:eastAsia="仿宋" w:hAnsi="仿宋" w:hint="eastAsia"/>
          <w:sz w:val="30"/>
          <w:szCs w:val="30"/>
        </w:rPr>
        <w:t>；（</w:t>
      </w:r>
      <w:r w:rsidRPr="000C2C3E">
        <w:rPr>
          <w:rFonts w:ascii="仿宋" w:eastAsia="仿宋" w:hAnsi="仿宋"/>
          <w:sz w:val="30"/>
          <w:szCs w:val="30"/>
        </w:rPr>
        <w:t>24）国际问题研究；（25）交叉学科/综合研究。</w:t>
      </w:r>
    </w:p>
    <w:p w14:paraId="6E78F2CD" w14:textId="57CEDF1F" w:rsidR="000C2C3E" w:rsidRPr="00C63D28" w:rsidRDefault="000C2C3E" w:rsidP="000C2C3E">
      <w:pPr>
        <w:adjustRightInd w:val="0"/>
        <w:snapToGrid w:val="0"/>
        <w:spacing w:line="520" w:lineRule="exact"/>
        <w:mirrorIndents/>
        <w:rPr>
          <w:rFonts w:ascii="仿宋" w:eastAsia="仿宋" w:hAnsi="仿宋"/>
          <w:b/>
          <w:bCs/>
          <w:sz w:val="30"/>
          <w:szCs w:val="30"/>
        </w:rPr>
      </w:pPr>
      <w:r w:rsidRPr="000C2C3E">
        <w:rPr>
          <w:rFonts w:ascii="仿宋" w:eastAsia="仿宋" w:hAnsi="仿宋" w:hint="eastAsia"/>
          <w:sz w:val="30"/>
          <w:szCs w:val="30"/>
        </w:rPr>
        <w:t xml:space="preserve">　　</w:t>
      </w:r>
      <w:r w:rsidR="00C63D28" w:rsidRPr="00C63D28">
        <w:rPr>
          <w:rFonts w:ascii="仿宋" w:eastAsia="仿宋" w:hAnsi="仿宋" w:hint="eastAsia"/>
          <w:b/>
          <w:bCs/>
          <w:sz w:val="30"/>
          <w:szCs w:val="30"/>
        </w:rPr>
        <w:t>二</w:t>
      </w:r>
      <w:r w:rsidRPr="00C63D28">
        <w:rPr>
          <w:rFonts w:ascii="仿宋" w:eastAsia="仿宋" w:hAnsi="仿宋" w:hint="eastAsia"/>
          <w:b/>
          <w:bCs/>
          <w:sz w:val="30"/>
          <w:szCs w:val="30"/>
        </w:rPr>
        <w:t>、申报条件</w:t>
      </w:r>
    </w:p>
    <w:p w14:paraId="0989002C" w14:textId="17C020D3"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00C63D28">
        <w:rPr>
          <w:rFonts w:ascii="仿宋" w:eastAsia="仿宋" w:hAnsi="仿宋"/>
          <w:sz w:val="30"/>
          <w:szCs w:val="30"/>
        </w:rPr>
        <w:t>1</w:t>
      </w:r>
      <w:r w:rsidRPr="000C2C3E">
        <w:rPr>
          <w:rFonts w:ascii="仿宋" w:eastAsia="仿宋" w:hAnsi="仿宋"/>
          <w:sz w:val="30"/>
          <w:szCs w:val="30"/>
        </w:rPr>
        <w:t>.申请人必须能够实际从事研究工作并真正承担和负责组织项目的实施；每个申请人限报1项，所列课题组成员必须征得本人同意，否则视为违规申报。</w:t>
      </w:r>
    </w:p>
    <w:p w14:paraId="70101CD2" w14:textId="6E6B8FA7"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00C63D28">
        <w:rPr>
          <w:rFonts w:ascii="仿宋" w:eastAsia="仿宋" w:hAnsi="仿宋"/>
          <w:sz w:val="30"/>
          <w:szCs w:val="30"/>
        </w:rPr>
        <w:t>2</w:t>
      </w:r>
      <w:r w:rsidRPr="000C2C3E">
        <w:rPr>
          <w:rFonts w:ascii="仿宋" w:eastAsia="仿宋" w:hAnsi="仿宋"/>
          <w:sz w:val="30"/>
          <w:szCs w:val="30"/>
        </w:rPr>
        <w:t>.申请人除符合《教育部人文社会科学研究项目管理办法》的相关规定外，还必须符合下列条件：</w:t>
      </w:r>
    </w:p>
    <w:p w14:paraId="57DF7950" w14:textId="1885DA7D"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1）规划基金项目申请人，应为具有高级职称（含副高）的在编在岗教师；</w:t>
      </w:r>
    </w:p>
    <w:p w14:paraId="6528CA10" w14:textId="621BA4C8"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2）青年基金项目申请人，应为具有博士学位或中级以上（含中级）职称的在编在岗教师，年龄不超过40周岁（1982年1月1日以后出生）；</w:t>
      </w:r>
    </w:p>
    <w:p w14:paraId="7482A635" w14:textId="598D6F69"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3）自筹经费项目申请人，须在《教育部人文社会科学研究一般项目申请评审书》（以下简称《申请评审书》）后附上学校财务处提供的委托研究单位经费到账凭证或银行回单等证明材料（电子版提交扫描件），同时填写《申请评审书》中的“其他来源经费”栏。</w:t>
      </w:r>
    </w:p>
    <w:p w14:paraId="2F0AAF3A" w14:textId="741503BB" w:rsidR="000C2C3E" w:rsidRPr="00C63D28" w:rsidRDefault="000C2C3E" w:rsidP="000C2C3E">
      <w:pPr>
        <w:adjustRightInd w:val="0"/>
        <w:snapToGrid w:val="0"/>
        <w:spacing w:line="520" w:lineRule="exact"/>
        <w:mirrorIndents/>
        <w:rPr>
          <w:rFonts w:ascii="仿宋" w:eastAsia="仿宋" w:hAnsi="仿宋"/>
          <w:b/>
          <w:bCs/>
          <w:sz w:val="30"/>
          <w:szCs w:val="30"/>
        </w:rPr>
      </w:pPr>
      <w:r w:rsidRPr="00C63D28">
        <w:rPr>
          <w:rFonts w:ascii="仿宋" w:eastAsia="仿宋" w:hAnsi="仿宋" w:hint="eastAsia"/>
          <w:b/>
          <w:bCs/>
          <w:sz w:val="30"/>
          <w:szCs w:val="30"/>
        </w:rPr>
        <w:t xml:space="preserve">　　</w:t>
      </w:r>
      <w:r w:rsidR="00C63D28" w:rsidRPr="00C63D28">
        <w:rPr>
          <w:rFonts w:ascii="仿宋" w:eastAsia="仿宋" w:hAnsi="仿宋" w:hint="eastAsia"/>
          <w:b/>
          <w:bCs/>
          <w:sz w:val="30"/>
          <w:szCs w:val="30"/>
        </w:rPr>
        <w:t>三</w:t>
      </w:r>
      <w:r w:rsidRPr="00C63D28">
        <w:rPr>
          <w:rFonts w:ascii="仿宋" w:eastAsia="仿宋" w:hAnsi="仿宋" w:hint="eastAsia"/>
          <w:b/>
          <w:bCs/>
          <w:sz w:val="30"/>
          <w:szCs w:val="30"/>
        </w:rPr>
        <w:t>、申报办法</w:t>
      </w:r>
    </w:p>
    <w:p w14:paraId="072C6FCC" w14:textId="0C8DE30B"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w:t>
      </w:r>
      <w:r w:rsidR="00C63D28">
        <w:rPr>
          <w:rFonts w:ascii="仿宋" w:eastAsia="仿宋" w:hAnsi="仿宋" w:hint="eastAsia"/>
          <w:sz w:val="30"/>
          <w:szCs w:val="30"/>
        </w:rPr>
        <w:t>以学校为单位</w:t>
      </w:r>
      <w:r w:rsidRPr="000C2C3E">
        <w:rPr>
          <w:rFonts w:ascii="仿宋" w:eastAsia="仿宋" w:hAnsi="仿宋"/>
          <w:sz w:val="30"/>
          <w:szCs w:val="30"/>
        </w:rPr>
        <w:t>集中申报，不受理个人申报。</w:t>
      </w:r>
    </w:p>
    <w:p w14:paraId="252678BB" w14:textId="0BEAE837"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00C63D28">
        <w:rPr>
          <w:rFonts w:ascii="仿宋" w:eastAsia="仿宋" w:hAnsi="仿宋" w:hint="eastAsia"/>
          <w:sz w:val="30"/>
          <w:szCs w:val="30"/>
        </w:rPr>
        <w:t xml:space="preserve"> </w:t>
      </w:r>
      <w:r w:rsidRPr="000C2C3E">
        <w:rPr>
          <w:rFonts w:ascii="仿宋" w:eastAsia="仿宋" w:hAnsi="仿宋"/>
          <w:sz w:val="30"/>
          <w:szCs w:val="30"/>
        </w:rPr>
        <w:t>2.本次项目采取网上申报方式。教育部社科司主页（http://www.moe.gov.cn/s78/A13/）教育部人文社会科学研究管理平台</w:t>
      </w:r>
      <w:r w:rsidRPr="000C2C3E">
        <w:rPr>
          <w:rFonts w:ascii="微软雅黑" w:eastAsia="微软雅黑" w:hAnsi="微软雅黑" w:cs="微软雅黑" w:hint="eastAsia"/>
          <w:sz w:val="30"/>
          <w:szCs w:val="30"/>
        </w:rPr>
        <w:t>•</w:t>
      </w:r>
      <w:r w:rsidRPr="000C2C3E">
        <w:rPr>
          <w:rFonts w:ascii="仿宋" w:eastAsia="仿宋" w:hAnsi="仿宋"/>
          <w:sz w:val="30"/>
          <w:szCs w:val="30"/>
        </w:rPr>
        <w:t>申报系统（以下简称申报系统）为本次申报的唯一网络平台，网络申报办法及流程以该系统为准。</w:t>
      </w:r>
    </w:p>
    <w:p w14:paraId="38D394F0" w14:textId="41605A28" w:rsidR="000C2C3E" w:rsidRPr="000C2C3E" w:rsidRDefault="000C2C3E" w:rsidP="00C63D28">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3.自2022年2月16日开始受理项目网上申报。申请人可登</w:t>
      </w:r>
      <w:r w:rsidRPr="000C2C3E">
        <w:rPr>
          <w:rFonts w:ascii="仿宋" w:eastAsia="仿宋" w:hAnsi="仿宋"/>
          <w:sz w:val="30"/>
          <w:szCs w:val="30"/>
        </w:rPr>
        <w:lastRenderedPageBreak/>
        <w:t>录申报系统下载《申请评审书》，按申报系统提示说明及《申请评审书》的填表要求填写，并通过申报系统上传《申请评审书》电子文档，无需报送纸质申报材料。</w:t>
      </w:r>
    </w:p>
    <w:p w14:paraId="7894E653" w14:textId="512ACFA5"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00C63D28">
        <w:rPr>
          <w:rFonts w:ascii="仿宋" w:eastAsia="仿宋" w:hAnsi="仿宋"/>
          <w:sz w:val="30"/>
          <w:szCs w:val="30"/>
        </w:rPr>
        <w:t>4</w:t>
      </w:r>
      <w:r w:rsidRPr="000C2C3E">
        <w:rPr>
          <w:rFonts w:ascii="仿宋" w:eastAsia="仿宋" w:hAnsi="仿宋"/>
          <w:sz w:val="30"/>
          <w:szCs w:val="30"/>
        </w:rPr>
        <w:t>.本次项目网络申报截止日期为2022年3月</w:t>
      </w:r>
      <w:r w:rsidR="00C63D28">
        <w:rPr>
          <w:rFonts w:ascii="仿宋" w:eastAsia="仿宋" w:hAnsi="仿宋"/>
          <w:sz w:val="30"/>
          <w:szCs w:val="30"/>
        </w:rPr>
        <w:t>15</w:t>
      </w:r>
      <w:r w:rsidRPr="000C2C3E">
        <w:rPr>
          <w:rFonts w:ascii="仿宋" w:eastAsia="仿宋" w:hAnsi="仿宋"/>
          <w:sz w:val="30"/>
          <w:szCs w:val="30"/>
        </w:rPr>
        <w:t>日，</w:t>
      </w:r>
      <w:r w:rsidR="00C63D28">
        <w:rPr>
          <w:rFonts w:ascii="仿宋" w:eastAsia="仿宋" w:hAnsi="仿宋" w:hint="eastAsia"/>
          <w:sz w:val="30"/>
          <w:szCs w:val="30"/>
        </w:rPr>
        <w:t>届时，学校将统一在线审核上报。</w:t>
      </w:r>
    </w:p>
    <w:p w14:paraId="6E1661BB" w14:textId="508EA9C9" w:rsidR="000C2C3E" w:rsidRPr="00C63D28" w:rsidRDefault="000C2C3E" w:rsidP="000C2C3E">
      <w:pPr>
        <w:adjustRightInd w:val="0"/>
        <w:snapToGrid w:val="0"/>
        <w:spacing w:line="520" w:lineRule="exact"/>
        <w:mirrorIndents/>
        <w:rPr>
          <w:rFonts w:ascii="仿宋" w:eastAsia="仿宋" w:hAnsi="仿宋"/>
          <w:b/>
          <w:bCs/>
          <w:sz w:val="30"/>
          <w:szCs w:val="30"/>
        </w:rPr>
      </w:pPr>
      <w:r w:rsidRPr="000C2C3E">
        <w:rPr>
          <w:rFonts w:ascii="仿宋" w:eastAsia="仿宋" w:hAnsi="仿宋" w:hint="eastAsia"/>
          <w:sz w:val="30"/>
          <w:szCs w:val="30"/>
        </w:rPr>
        <w:t xml:space="preserve">　</w:t>
      </w:r>
      <w:r w:rsidRPr="00C63D28">
        <w:rPr>
          <w:rFonts w:ascii="仿宋" w:eastAsia="仿宋" w:hAnsi="仿宋" w:hint="eastAsia"/>
          <w:b/>
          <w:bCs/>
          <w:sz w:val="30"/>
          <w:szCs w:val="30"/>
        </w:rPr>
        <w:t xml:space="preserve">　</w:t>
      </w:r>
      <w:r w:rsidR="00C63D28" w:rsidRPr="00C63D28">
        <w:rPr>
          <w:rFonts w:ascii="仿宋" w:eastAsia="仿宋" w:hAnsi="仿宋" w:hint="eastAsia"/>
          <w:b/>
          <w:bCs/>
          <w:sz w:val="30"/>
          <w:szCs w:val="30"/>
        </w:rPr>
        <w:t>四</w:t>
      </w:r>
      <w:r w:rsidRPr="00C63D28">
        <w:rPr>
          <w:rFonts w:ascii="仿宋" w:eastAsia="仿宋" w:hAnsi="仿宋" w:hint="eastAsia"/>
          <w:b/>
          <w:bCs/>
          <w:sz w:val="30"/>
          <w:szCs w:val="30"/>
        </w:rPr>
        <w:t>、其他要求</w:t>
      </w:r>
    </w:p>
    <w:p w14:paraId="644E9B7D" w14:textId="1033ECA8"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1.申请人应认真阅</w:t>
      </w:r>
      <w:proofErr w:type="gramStart"/>
      <w:r w:rsidRPr="000C2C3E">
        <w:rPr>
          <w:rFonts w:ascii="仿宋" w:eastAsia="仿宋" w:hAnsi="仿宋"/>
          <w:sz w:val="30"/>
          <w:szCs w:val="30"/>
        </w:rPr>
        <w:t>研</w:t>
      </w:r>
      <w:proofErr w:type="gramEnd"/>
      <w:r w:rsidRPr="000C2C3E">
        <w:rPr>
          <w:rFonts w:ascii="仿宋" w:eastAsia="仿宋" w:hAnsi="仿宋"/>
          <w:sz w:val="30"/>
          <w:szCs w:val="30"/>
        </w:rPr>
        <w:t>《教育部人文社会科学研究项目管理办法》及以往立项情况，提高申报质量，避免重复申报。</w:t>
      </w:r>
    </w:p>
    <w:p w14:paraId="17805E25" w14:textId="330A9C35"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2.本次项目评审采取匿名方式。为保证评审的公平公正，《申请评审书》B表中不得出现申请人姓名、所在学校等有关信息，否则按作废处理。</w:t>
      </w:r>
    </w:p>
    <w:p w14:paraId="66A4A0D0" w14:textId="70923EAF" w:rsidR="000C2C3E" w:rsidRDefault="000C2C3E" w:rsidP="00F35C2A">
      <w:pPr>
        <w:adjustRightInd w:val="0"/>
        <w:snapToGrid w:val="0"/>
        <w:spacing w:line="520" w:lineRule="exact"/>
        <w:ind w:firstLine="600"/>
        <w:mirrorIndents/>
        <w:rPr>
          <w:rFonts w:ascii="仿宋" w:eastAsia="仿宋" w:hAnsi="仿宋"/>
          <w:sz w:val="30"/>
          <w:szCs w:val="30"/>
        </w:rPr>
      </w:pPr>
      <w:r w:rsidRPr="000C2C3E">
        <w:rPr>
          <w:rFonts w:ascii="仿宋" w:eastAsia="仿宋" w:hAnsi="仿宋"/>
          <w:sz w:val="30"/>
          <w:szCs w:val="30"/>
        </w:rPr>
        <w:t>3.申请人应如实填报材料，确保无知识产权争议。凡存在弄虚作假、抄袭剽窃等行为的，一经发现查实，取消三年申报资格，如获立项即予撤项并通报批评。</w:t>
      </w:r>
    </w:p>
    <w:p w14:paraId="504134C5" w14:textId="67D7F100" w:rsidR="00F35C2A" w:rsidRPr="000C2C3E" w:rsidRDefault="00F35C2A" w:rsidP="00F35C2A">
      <w:pPr>
        <w:adjustRightInd w:val="0"/>
        <w:snapToGrid w:val="0"/>
        <w:spacing w:line="520" w:lineRule="exact"/>
        <w:ind w:firstLine="600"/>
        <w:mirrorIndents/>
        <w:rPr>
          <w:rFonts w:ascii="仿宋" w:eastAsia="仿宋" w:hAnsi="仿宋" w:hint="eastAsia"/>
          <w:sz w:val="30"/>
          <w:szCs w:val="30"/>
        </w:rPr>
      </w:pPr>
      <w:r>
        <w:rPr>
          <w:rFonts w:ascii="仿宋" w:eastAsia="仿宋" w:hAnsi="仿宋" w:hint="eastAsia"/>
          <w:sz w:val="30"/>
          <w:szCs w:val="30"/>
        </w:rPr>
        <w:t xml:space="preserve">联系人：申群英 </w:t>
      </w:r>
      <w:r>
        <w:rPr>
          <w:rFonts w:ascii="仿宋" w:eastAsia="仿宋" w:hAnsi="仿宋"/>
          <w:sz w:val="30"/>
          <w:szCs w:val="30"/>
        </w:rPr>
        <w:t xml:space="preserve">    </w:t>
      </w:r>
      <w:r>
        <w:rPr>
          <w:rFonts w:ascii="仿宋" w:eastAsia="仿宋" w:hAnsi="仿宋" w:hint="eastAsia"/>
          <w:sz w:val="30"/>
          <w:szCs w:val="30"/>
        </w:rPr>
        <w:t>联系电话：6</w:t>
      </w:r>
      <w:r>
        <w:rPr>
          <w:rFonts w:ascii="仿宋" w:eastAsia="仿宋" w:hAnsi="仿宋"/>
          <w:sz w:val="30"/>
          <w:szCs w:val="30"/>
        </w:rPr>
        <w:t>7673967</w:t>
      </w:r>
    </w:p>
    <w:p w14:paraId="07AF0A43" w14:textId="43D3FBA6" w:rsidR="000C2C3E" w:rsidRPr="000C2C3E" w:rsidRDefault="000C2C3E" w:rsidP="000C2C3E">
      <w:pPr>
        <w:adjustRightInd w:val="0"/>
        <w:snapToGrid w:val="0"/>
        <w:spacing w:line="520" w:lineRule="exact"/>
        <w:mirrorIndents/>
        <w:rPr>
          <w:rFonts w:ascii="仿宋" w:eastAsia="仿宋" w:hAnsi="仿宋"/>
          <w:sz w:val="30"/>
          <w:szCs w:val="30"/>
        </w:rPr>
      </w:pPr>
      <w:r w:rsidRPr="000C2C3E">
        <w:rPr>
          <w:rFonts w:ascii="仿宋" w:eastAsia="仿宋" w:hAnsi="仿宋" w:hint="eastAsia"/>
          <w:sz w:val="30"/>
          <w:szCs w:val="30"/>
        </w:rPr>
        <w:t xml:space="preserve">　　附件：</w:t>
      </w:r>
      <w:r w:rsidR="00AD7C06">
        <w:rPr>
          <w:rFonts w:ascii="仿宋" w:eastAsia="仿宋" w:hAnsi="仿宋" w:hint="eastAsia"/>
          <w:sz w:val="30"/>
          <w:szCs w:val="30"/>
        </w:rPr>
        <w:t>申报材料</w:t>
      </w:r>
    </w:p>
    <w:p w14:paraId="790AB36C" w14:textId="7E8C744A" w:rsidR="00153542" w:rsidRDefault="00C63D28" w:rsidP="000C2C3E">
      <w:pPr>
        <w:adjustRightInd w:val="0"/>
        <w:snapToGrid w:val="0"/>
        <w:spacing w:line="520" w:lineRule="exact"/>
        <w:ind w:firstLineChars="1500" w:firstLine="4500"/>
        <w:mirrorIndents/>
        <w:rPr>
          <w:rFonts w:ascii="仿宋" w:eastAsia="仿宋" w:hAnsi="仿宋"/>
          <w:sz w:val="30"/>
          <w:szCs w:val="30"/>
        </w:rPr>
      </w:pPr>
      <w:r>
        <w:rPr>
          <w:rFonts w:ascii="仿宋" w:eastAsia="仿宋" w:hAnsi="仿宋" w:hint="eastAsia"/>
          <w:sz w:val="30"/>
          <w:szCs w:val="30"/>
        </w:rPr>
        <w:t>科研处</w:t>
      </w:r>
    </w:p>
    <w:p w14:paraId="36E22E1F" w14:textId="567B1B32" w:rsidR="000C2C3E" w:rsidRPr="000C2C3E" w:rsidRDefault="000C2C3E" w:rsidP="000C2C3E">
      <w:pPr>
        <w:adjustRightInd w:val="0"/>
        <w:snapToGrid w:val="0"/>
        <w:spacing w:line="520" w:lineRule="exact"/>
        <w:ind w:firstLineChars="1500" w:firstLine="4500"/>
        <w:mirrorIndents/>
        <w:rPr>
          <w:rFonts w:ascii="仿宋" w:eastAsia="仿宋" w:hAnsi="仿宋"/>
          <w:sz w:val="30"/>
          <w:szCs w:val="30"/>
        </w:rPr>
      </w:pPr>
      <w:r w:rsidRPr="000C2C3E">
        <w:rPr>
          <w:rFonts w:ascii="仿宋" w:eastAsia="仿宋" w:hAnsi="仿宋" w:hint="eastAsia"/>
          <w:sz w:val="30"/>
          <w:szCs w:val="30"/>
        </w:rPr>
        <w:t>2022年</w:t>
      </w:r>
      <w:r w:rsidR="00C63D28">
        <w:rPr>
          <w:rFonts w:ascii="仿宋" w:eastAsia="仿宋" w:hAnsi="仿宋"/>
          <w:sz w:val="30"/>
          <w:szCs w:val="30"/>
        </w:rPr>
        <w:t>2</w:t>
      </w:r>
      <w:r w:rsidRPr="000C2C3E">
        <w:rPr>
          <w:rFonts w:ascii="仿宋" w:eastAsia="仿宋" w:hAnsi="仿宋" w:hint="eastAsia"/>
          <w:sz w:val="30"/>
          <w:szCs w:val="30"/>
        </w:rPr>
        <w:t>月</w:t>
      </w:r>
      <w:r w:rsidR="00C63D28">
        <w:rPr>
          <w:rFonts w:ascii="仿宋" w:eastAsia="仿宋" w:hAnsi="仿宋"/>
          <w:sz w:val="30"/>
          <w:szCs w:val="30"/>
        </w:rPr>
        <w:t>14</w:t>
      </w:r>
      <w:r w:rsidRPr="000C2C3E">
        <w:rPr>
          <w:rFonts w:ascii="仿宋" w:eastAsia="仿宋" w:hAnsi="仿宋" w:hint="eastAsia"/>
          <w:sz w:val="30"/>
          <w:szCs w:val="30"/>
        </w:rPr>
        <w:t>日</w:t>
      </w:r>
    </w:p>
    <w:sectPr w:rsidR="000C2C3E" w:rsidRPr="000C2C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4A3"/>
    <w:rsid w:val="000C2C3E"/>
    <w:rsid w:val="00153542"/>
    <w:rsid w:val="009144A3"/>
    <w:rsid w:val="00AD7C06"/>
    <w:rsid w:val="00C63D28"/>
    <w:rsid w:val="00F35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3A5F8"/>
  <w15:chartTrackingRefBased/>
  <w15:docId w15:val="{C726EAE8-EEB9-42C1-81A0-A6A0D14E4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5</cp:revision>
  <dcterms:created xsi:type="dcterms:W3CDTF">2022-02-14T07:53:00Z</dcterms:created>
  <dcterms:modified xsi:type="dcterms:W3CDTF">2022-02-14T09:15:00Z</dcterms:modified>
</cp:coreProperties>
</file>