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6450" w:rsidRDefault="00FD6450">
      <w:pPr>
        <w:rPr>
          <w:rFonts w:asciiTheme="majorEastAsia" w:eastAsiaTheme="majorEastAsia" w:hAnsiTheme="majorEastAsia"/>
          <w:sz w:val="44"/>
          <w:szCs w:val="44"/>
        </w:rPr>
      </w:pPr>
      <w:bookmarkStart w:id="0" w:name="_Toc66196585"/>
    </w:p>
    <w:p w:rsidR="00FD6450" w:rsidRDefault="00FD6450">
      <w:pPr>
        <w:rPr>
          <w:rFonts w:asciiTheme="majorEastAsia" w:eastAsiaTheme="majorEastAsia" w:hAnsiTheme="majorEastAsia"/>
          <w:sz w:val="44"/>
          <w:szCs w:val="44"/>
        </w:rPr>
      </w:pPr>
    </w:p>
    <w:p w:rsidR="00FD6450" w:rsidRPr="00FD6450" w:rsidRDefault="00FD6450">
      <w:pPr>
        <w:rPr>
          <w:rFonts w:asciiTheme="majorEastAsia" w:eastAsiaTheme="majorEastAsia" w:hAnsiTheme="majorEastAsia"/>
          <w:b/>
          <w:sz w:val="48"/>
          <w:szCs w:val="48"/>
        </w:rPr>
      </w:pPr>
      <w:r w:rsidRPr="00FD6450">
        <w:rPr>
          <w:rFonts w:asciiTheme="majorEastAsia" w:eastAsiaTheme="majorEastAsia" w:hAnsiTheme="majorEastAsia" w:hint="eastAsia"/>
          <w:b/>
          <w:sz w:val="48"/>
          <w:szCs w:val="48"/>
        </w:rPr>
        <w:t>202</w:t>
      </w:r>
      <w:r w:rsidR="00F236A3">
        <w:rPr>
          <w:rFonts w:asciiTheme="majorEastAsia" w:eastAsiaTheme="majorEastAsia" w:hAnsiTheme="majorEastAsia" w:hint="eastAsia"/>
          <w:b/>
          <w:sz w:val="48"/>
          <w:szCs w:val="48"/>
        </w:rPr>
        <w:t>3</w:t>
      </w:r>
      <w:r w:rsidRPr="00FD6450">
        <w:rPr>
          <w:rFonts w:asciiTheme="majorEastAsia" w:eastAsiaTheme="majorEastAsia" w:hAnsiTheme="majorEastAsia" w:hint="eastAsia"/>
          <w:b/>
          <w:sz w:val="48"/>
          <w:szCs w:val="48"/>
        </w:rPr>
        <w:t>年度河南省哲学社会科学规划项目</w:t>
      </w:r>
    </w:p>
    <w:p w:rsidR="008F7894" w:rsidRDefault="00FD6450" w:rsidP="00FD6450">
      <w:pPr>
        <w:jc w:val="center"/>
        <w:rPr>
          <w:rFonts w:asciiTheme="majorEastAsia" w:eastAsiaTheme="majorEastAsia" w:hAnsiTheme="majorEastAsia"/>
          <w:b/>
          <w:sz w:val="48"/>
          <w:szCs w:val="48"/>
        </w:rPr>
      </w:pPr>
      <w:r w:rsidRPr="00FD6450">
        <w:rPr>
          <w:rFonts w:asciiTheme="majorEastAsia" w:eastAsiaTheme="majorEastAsia" w:hAnsiTheme="majorEastAsia" w:hint="eastAsia"/>
          <w:b/>
          <w:sz w:val="48"/>
          <w:szCs w:val="48"/>
        </w:rPr>
        <w:t>课</w:t>
      </w:r>
      <w:r>
        <w:rPr>
          <w:rFonts w:asciiTheme="majorEastAsia" w:eastAsiaTheme="majorEastAsia" w:hAnsiTheme="majorEastAsia" w:hint="eastAsia"/>
          <w:b/>
          <w:sz w:val="48"/>
          <w:szCs w:val="48"/>
        </w:rPr>
        <w:t xml:space="preserve"> </w:t>
      </w:r>
      <w:r w:rsidRPr="00FD6450">
        <w:rPr>
          <w:rFonts w:asciiTheme="majorEastAsia" w:eastAsiaTheme="majorEastAsia" w:hAnsiTheme="majorEastAsia" w:hint="eastAsia"/>
          <w:b/>
          <w:sz w:val="48"/>
          <w:szCs w:val="48"/>
        </w:rPr>
        <w:t>题</w:t>
      </w:r>
      <w:r>
        <w:rPr>
          <w:rFonts w:asciiTheme="majorEastAsia" w:eastAsiaTheme="majorEastAsia" w:hAnsiTheme="majorEastAsia" w:hint="eastAsia"/>
          <w:b/>
          <w:sz w:val="48"/>
          <w:szCs w:val="48"/>
        </w:rPr>
        <w:t xml:space="preserve"> </w:t>
      </w:r>
      <w:r w:rsidRPr="00FD6450">
        <w:rPr>
          <w:rFonts w:asciiTheme="majorEastAsia" w:eastAsiaTheme="majorEastAsia" w:hAnsiTheme="majorEastAsia" w:hint="eastAsia"/>
          <w:b/>
          <w:sz w:val="48"/>
          <w:szCs w:val="48"/>
        </w:rPr>
        <w:t>指</w:t>
      </w:r>
      <w:r>
        <w:rPr>
          <w:rFonts w:asciiTheme="majorEastAsia" w:eastAsiaTheme="majorEastAsia" w:hAnsiTheme="majorEastAsia" w:hint="eastAsia"/>
          <w:b/>
          <w:sz w:val="48"/>
          <w:szCs w:val="48"/>
        </w:rPr>
        <w:t xml:space="preserve"> </w:t>
      </w:r>
      <w:r w:rsidRPr="00FD6450">
        <w:rPr>
          <w:rFonts w:asciiTheme="majorEastAsia" w:eastAsiaTheme="majorEastAsia" w:hAnsiTheme="majorEastAsia" w:hint="eastAsia"/>
          <w:b/>
          <w:sz w:val="48"/>
          <w:szCs w:val="48"/>
        </w:rPr>
        <w:t>南</w:t>
      </w:r>
      <w:bookmarkEnd w:id="0"/>
    </w:p>
    <w:p w:rsidR="00FD6450" w:rsidRDefault="00FD6450" w:rsidP="00FD6450">
      <w:pPr>
        <w:jc w:val="center"/>
        <w:rPr>
          <w:rFonts w:asciiTheme="majorEastAsia" w:eastAsiaTheme="majorEastAsia" w:hAnsiTheme="majorEastAsia"/>
          <w:b/>
          <w:sz w:val="48"/>
          <w:szCs w:val="48"/>
        </w:rPr>
      </w:pPr>
    </w:p>
    <w:p w:rsidR="00FD6450" w:rsidRDefault="00FD6450" w:rsidP="00FD6450">
      <w:pPr>
        <w:jc w:val="center"/>
        <w:rPr>
          <w:rFonts w:asciiTheme="majorEastAsia" w:eastAsiaTheme="majorEastAsia" w:hAnsiTheme="majorEastAsia"/>
          <w:b/>
          <w:sz w:val="48"/>
          <w:szCs w:val="48"/>
        </w:rPr>
      </w:pPr>
    </w:p>
    <w:p w:rsidR="00FD6450" w:rsidRDefault="00FD6450" w:rsidP="00FD6450">
      <w:pPr>
        <w:jc w:val="center"/>
        <w:rPr>
          <w:rFonts w:asciiTheme="majorEastAsia" w:eastAsiaTheme="majorEastAsia" w:hAnsiTheme="majorEastAsia"/>
          <w:b/>
          <w:sz w:val="48"/>
          <w:szCs w:val="48"/>
        </w:rPr>
      </w:pPr>
    </w:p>
    <w:p w:rsidR="00FD6450" w:rsidRDefault="00FD6450" w:rsidP="00FD6450">
      <w:pPr>
        <w:jc w:val="center"/>
        <w:rPr>
          <w:rFonts w:asciiTheme="majorEastAsia" w:eastAsiaTheme="majorEastAsia" w:hAnsiTheme="majorEastAsia"/>
          <w:b/>
          <w:sz w:val="48"/>
          <w:szCs w:val="48"/>
        </w:rPr>
      </w:pPr>
    </w:p>
    <w:p w:rsidR="00FD6450" w:rsidRDefault="00FD6450" w:rsidP="00FD6450">
      <w:pPr>
        <w:jc w:val="center"/>
        <w:rPr>
          <w:rFonts w:asciiTheme="majorEastAsia" w:eastAsiaTheme="majorEastAsia" w:hAnsiTheme="majorEastAsia"/>
          <w:b/>
          <w:sz w:val="48"/>
          <w:szCs w:val="48"/>
        </w:rPr>
      </w:pPr>
    </w:p>
    <w:p w:rsidR="00FD6450" w:rsidRDefault="00FD6450" w:rsidP="00FD6450">
      <w:pPr>
        <w:jc w:val="center"/>
        <w:rPr>
          <w:rFonts w:asciiTheme="majorEastAsia" w:eastAsiaTheme="majorEastAsia" w:hAnsiTheme="majorEastAsia"/>
          <w:b/>
          <w:sz w:val="48"/>
          <w:szCs w:val="48"/>
        </w:rPr>
      </w:pPr>
    </w:p>
    <w:p w:rsidR="00FD6450" w:rsidRDefault="00FD6450" w:rsidP="00FD6450">
      <w:pPr>
        <w:jc w:val="center"/>
        <w:rPr>
          <w:rFonts w:asciiTheme="majorEastAsia" w:eastAsiaTheme="majorEastAsia" w:hAnsiTheme="majorEastAsia"/>
          <w:b/>
          <w:sz w:val="48"/>
          <w:szCs w:val="48"/>
        </w:rPr>
      </w:pPr>
    </w:p>
    <w:p w:rsidR="00FD6450" w:rsidRDefault="00FD6450" w:rsidP="00FD6450">
      <w:pPr>
        <w:jc w:val="center"/>
        <w:rPr>
          <w:rFonts w:asciiTheme="majorEastAsia" w:eastAsiaTheme="majorEastAsia" w:hAnsiTheme="majorEastAsia"/>
          <w:b/>
          <w:sz w:val="48"/>
          <w:szCs w:val="48"/>
        </w:rPr>
      </w:pPr>
    </w:p>
    <w:p w:rsidR="00FD6450" w:rsidRDefault="00FD6450" w:rsidP="00FD6450">
      <w:pPr>
        <w:jc w:val="center"/>
        <w:rPr>
          <w:rFonts w:asciiTheme="majorEastAsia" w:eastAsiaTheme="majorEastAsia" w:hAnsiTheme="majorEastAsia"/>
          <w:b/>
          <w:sz w:val="48"/>
          <w:szCs w:val="48"/>
        </w:rPr>
      </w:pPr>
    </w:p>
    <w:p w:rsidR="00FD6450" w:rsidRDefault="00FD6450" w:rsidP="00FD6450">
      <w:pPr>
        <w:jc w:val="center"/>
        <w:rPr>
          <w:rFonts w:asciiTheme="majorEastAsia" w:eastAsiaTheme="majorEastAsia" w:hAnsiTheme="majorEastAsia"/>
          <w:b/>
          <w:sz w:val="48"/>
          <w:szCs w:val="48"/>
        </w:rPr>
      </w:pPr>
    </w:p>
    <w:p w:rsidR="00FD6450" w:rsidRDefault="00FD6450" w:rsidP="00FD6450">
      <w:pPr>
        <w:jc w:val="center"/>
        <w:rPr>
          <w:rFonts w:asciiTheme="majorEastAsia" w:eastAsiaTheme="majorEastAsia" w:hAnsiTheme="majorEastAsia"/>
          <w:b/>
          <w:sz w:val="48"/>
          <w:szCs w:val="48"/>
        </w:rPr>
      </w:pPr>
    </w:p>
    <w:p w:rsidR="00FD6450" w:rsidRDefault="00FD6450" w:rsidP="00FD6450">
      <w:pPr>
        <w:jc w:val="center"/>
        <w:rPr>
          <w:rFonts w:asciiTheme="majorEastAsia" w:eastAsiaTheme="majorEastAsia" w:hAnsiTheme="majorEastAsia"/>
          <w:b/>
          <w:sz w:val="48"/>
          <w:szCs w:val="48"/>
        </w:rPr>
      </w:pPr>
    </w:p>
    <w:p w:rsidR="00FD6450" w:rsidRDefault="00FD6450" w:rsidP="00FD6450">
      <w:pPr>
        <w:jc w:val="center"/>
        <w:rPr>
          <w:rFonts w:asciiTheme="majorEastAsia" w:eastAsiaTheme="majorEastAsia" w:hAnsiTheme="majorEastAsia"/>
          <w:b/>
          <w:sz w:val="48"/>
          <w:szCs w:val="48"/>
        </w:rPr>
      </w:pPr>
    </w:p>
    <w:p w:rsidR="00FD6450" w:rsidRDefault="00FD6450" w:rsidP="00FD6450">
      <w:pPr>
        <w:jc w:val="center"/>
        <w:rPr>
          <w:rFonts w:asciiTheme="majorEastAsia" w:eastAsiaTheme="majorEastAsia" w:hAnsiTheme="majorEastAsia"/>
          <w:b/>
          <w:sz w:val="48"/>
          <w:szCs w:val="48"/>
        </w:rPr>
      </w:pPr>
    </w:p>
    <w:p w:rsidR="00FD6450" w:rsidRPr="00FD6450" w:rsidRDefault="00FD6450" w:rsidP="00FD6450">
      <w:pPr>
        <w:jc w:val="center"/>
        <w:rPr>
          <w:rFonts w:ascii="楷体" w:eastAsia="楷体" w:hAnsi="楷体"/>
          <w:sz w:val="32"/>
          <w:szCs w:val="32"/>
        </w:rPr>
      </w:pPr>
      <w:r w:rsidRPr="00FD6450">
        <w:rPr>
          <w:rFonts w:ascii="楷体" w:eastAsia="楷体" w:hAnsi="楷体" w:hint="eastAsia"/>
          <w:sz w:val="32"/>
          <w:szCs w:val="32"/>
        </w:rPr>
        <w:t>河南省哲学社会科学</w:t>
      </w:r>
      <w:r w:rsidR="00F236A3">
        <w:rPr>
          <w:rFonts w:ascii="楷体" w:eastAsia="楷体" w:hAnsi="楷体" w:hint="eastAsia"/>
          <w:sz w:val="32"/>
          <w:szCs w:val="32"/>
        </w:rPr>
        <w:t>工作事务中心</w:t>
      </w:r>
    </w:p>
    <w:p w:rsidR="00FD6450" w:rsidRDefault="00FD6450" w:rsidP="00FD6450">
      <w:pPr>
        <w:jc w:val="center"/>
        <w:rPr>
          <w:rFonts w:ascii="楷体" w:eastAsia="楷体" w:hAnsi="楷体"/>
          <w:sz w:val="32"/>
          <w:szCs w:val="32"/>
        </w:rPr>
      </w:pPr>
      <w:r w:rsidRPr="00FD6450">
        <w:rPr>
          <w:rFonts w:ascii="楷体" w:eastAsia="楷体" w:hAnsi="楷体" w:hint="eastAsia"/>
          <w:sz w:val="32"/>
          <w:szCs w:val="32"/>
        </w:rPr>
        <w:t>202</w:t>
      </w:r>
      <w:r w:rsidR="00F236A3">
        <w:rPr>
          <w:rFonts w:ascii="楷体" w:eastAsia="楷体" w:hAnsi="楷体" w:hint="eastAsia"/>
          <w:sz w:val="32"/>
          <w:szCs w:val="32"/>
        </w:rPr>
        <w:t>3</w:t>
      </w:r>
      <w:r w:rsidRPr="00FD6450">
        <w:rPr>
          <w:rFonts w:ascii="楷体" w:eastAsia="楷体" w:hAnsi="楷体" w:hint="eastAsia"/>
          <w:sz w:val="32"/>
          <w:szCs w:val="32"/>
        </w:rPr>
        <w:t>年</w:t>
      </w:r>
      <w:r w:rsidR="00F236A3">
        <w:rPr>
          <w:rFonts w:ascii="楷体" w:eastAsia="楷体" w:hAnsi="楷体" w:hint="eastAsia"/>
          <w:sz w:val="32"/>
          <w:szCs w:val="32"/>
        </w:rPr>
        <w:t>6</w:t>
      </w:r>
      <w:r w:rsidRPr="00FD6450">
        <w:rPr>
          <w:rFonts w:ascii="楷体" w:eastAsia="楷体" w:hAnsi="楷体" w:hint="eastAsia"/>
          <w:sz w:val="32"/>
          <w:szCs w:val="32"/>
        </w:rPr>
        <w:t>月</w:t>
      </w:r>
    </w:p>
    <w:p w:rsidR="000514AF" w:rsidRDefault="000514AF" w:rsidP="00FD6450">
      <w:pPr>
        <w:jc w:val="center"/>
        <w:rPr>
          <w:rFonts w:ascii="楷体" w:eastAsia="楷体" w:hAnsi="楷体"/>
          <w:sz w:val="32"/>
          <w:szCs w:val="32"/>
        </w:rPr>
      </w:pPr>
    </w:p>
    <w:p w:rsidR="000514AF" w:rsidRDefault="000514AF" w:rsidP="00FD6450">
      <w:pPr>
        <w:jc w:val="center"/>
        <w:rPr>
          <w:rFonts w:ascii="楷体" w:eastAsia="楷体" w:hAnsi="楷体"/>
          <w:sz w:val="32"/>
          <w:szCs w:val="32"/>
        </w:rPr>
      </w:pPr>
    </w:p>
    <w:p w:rsidR="000514AF" w:rsidRPr="00C33EFB" w:rsidRDefault="000514AF" w:rsidP="000514AF">
      <w:pPr>
        <w:spacing w:line="560" w:lineRule="exact"/>
        <w:ind w:left="663" w:hangingChars="150" w:hanging="663"/>
        <w:contextualSpacing/>
        <w:jc w:val="center"/>
        <w:rPr>
          <w:rFonts w:asciiTheme="minorEastAsia" w:hAnsiTheme="minorEastAsia"/>
          <w:b/>
          <w:sz w:val="44"/>
          <w:szCs w:val="44"/>
        </w:rPr>
      </w:pPr>
      <w:r w:rsidRPr="00C33EFB">
        <w:rPr>
          <w:rFonts w:asciiTheme="minorEastAsia" w:hAnsiTheme="minorEastAsia" w:hint="eastAsia"/>
          <w:b/>
          <w:sz w:val="44"/>
          <w:szCs w:val="44"/>
        </w:rPr>
        <w:lastRenderedPageBreak/>
        <w:t>2023年度河南省哲学社会科学规划项目</w:t>
      </w:r>
    </w:p>
    <w:p w:rsidR="000514AF" w:rsidRPr="00C33EFB" w:rsidRDefault="000514AF" w:rsidP="000514AF">
      <w:pPr>
        <w:spacing w:line="560" w:lineRule="exact"/>
        <w:ind w:left="663" w:hangingChars="150" w:hanging="663"/>
        <w:contextualSpacing/>
        <w:jc w:val="center"/>
        <w:rPr>
          <w:rFonts w:asciiTheme="minorEastAsia" w:hAnsiTheme="minorEastAsia"/>
          <w:b/>
          <w:sz w:val="44"/>
          <w:szCs w:val="44"/>
        </w:rPr>
      </w:pPr>
      <w:r w:rsidRPr="00C33EFB">
        <w:rPr>
          <w:rFonts w:asciiTheme="minorEastAsia" w:hAnsiTheme="minorEastAsia" w:hint="eastAsia"/>
          <w:b/>
          <w:sz w:val="44"/>
          <w:szCs w:val="44"/>
        </w:rPr>
        <w:t>课题指南</w:t>
      </w:r>
    </w:p>
    <w:p w:rsidR="000514AF" w:rsidRPr="00C33EFB" w:rsidRDefault="000514AF" w:rsidP="000514AF">
      <w:pPr>
        <w:pStyle w:val="a6"/>
        <w:tabs>
          <w:tab w:val="left" w:pos="426"/>
        </w:tabs>
        <w:spacing w:before="0" w:beforeAutospacing="0" w:after="0" w:afterAutospacing="0" w:line="560" w:lineRule="exact"/>
        <w:jc w:val="both"/>
        <w:rPr>
          <w:rFonts w:ascii="楷体" w:eastAsia="楷体" w:hAnsi="楷体" w:cs="楷体_GB2312"/>
          <w:b/>
          <w:sz w:val="36"/>
          <w:szCs w:val="36"/>
        </w:rPr>
      </w:pPr>
    </w:p>
    <w:p w:rsidR="000514AF" w:rsidRPr="00C33EFB" w:rsidRDefault="000514AF" w:rsidP="000514AF">
      <w:pPr>
        <w:pStyle w:val="a6"/>
        <w:tabs>
          <w:tab w:val="left" w:pos="426"/>
        </w:tabs>
        <w:spacing w:before="0" w:beforeAutospacing="0" w:after="0" w:afterAutospacing="0" w:line="560" w:lineRule="exact"/>
        <w:jc w:val="both"/>
        <w:rPr>
          <w:rFonts w:ascii="楷体" w:eastAsia="楷体" w:hAnsi="楷体" w:cs="楷体_GB2312"/>
          <w:b/>
          <w:sz w:val="36"/>
          <w:szCs w:val="36"/>
        </w:rPr>
      </w:pPr>
      <w:r w:rsidRPr="00C33EFB">
        <w:rPr>
          <w:rFonts w:ascii="楷体" w:eastAsia="楷体" w:hAnsi="楷体" w:cs="楷体_GB2312" w:hint="eastAsia"/>
          <w:b/>
          <w:sz w:val="36"/>
          <w:szCs w:val="36"/>
        </w:rPr>
        <w:t xml:space="preserve">    说明：本《课题指南》所列条目只规定研究范围、研究方向和研究重点，申请人可结合自身研究优势，自行拟定题目。</w:t>
      </w:r>
    </w:p>
    <w:p w:rsidR="000514AF" w:rsidRPr="00C33EFB" w:rsidRDefault="000514AF" w:rsidP="000514AF">
      <w:pPr>
        <w:tabs>
          <w:tab w:val="left" w:pos="567"/>
          <w:tab w:val="left" w:pos="709"/>
          <w:tab w:val="left" w:pos="851"/>
        </w:tabs>
        <w:spacing w:line="560" w:lineRule="exact"/>
        <w:rPr>
          <w:rFonts w:ascii="楷体" w:eastAsia="楷体" w:hAnsi="楷体" w:cs="楷体_GB2312"/>
          <w:b/>
          <w:kern w:val="0"/>
          <w:sz w:val="32"/>
          <w:szCs w:val="32"/>
        </w:rPr>
      </w:pPr>
      <w:bookmarkStart w:id="1" w:name="_Toc66196586"/>
    </w:p>
    <w:p w:rsidR="000514AF" w:rsidRPr="00C33EFB" w:rsidRDefault="000514AF" w:rsidP="000514AF">
      <w:pPr>
        <w:tabs>
          <w:tab w:val="left" w:pos="567"/>
          <w:tab w:val="left" w:pos="709"/>
          <w:tab w:val="left" w:pos="851"/>
        </w:tabs>
        <w:spacing w:line="560" w:lineRule="exact"/>
        <w:jc w:val="center"/>
        <w:rPr>
          <w:rFonts w:ascii="黑体" w:eastAsia="黑体" w:hAnsi="黑体"/>
          <w:b/>
          <w:sz w:val="36"/>
          <w:szCs w:val="36"/>
        </w:rPr>
      </w:pPr>
      <w:r w:rsidRPr="00C33EFB">
        <w:rPr>
          <w:rFonts w:ascii="黑体" w:eastAsia="黑体" w:hAnsi="黑体" w:hint="eastAsia"/>
          <w:sz w:val="36"/>
          <w:szCs w:val="36"/>
        </w:rPr>
        <w:t>一、马克思主义·科学社会主义</w:t>
      </w:r>
      <w:bookmarkEnd w:id="1"/>
    </w:p>
    <w:p w:rsidR="000514AF" w:rsidRPr="00C33EFB" w:rsidRDefault="000514AF" w:rsidP="00E47438">
      <w:pPr>
        <w:pStyle w:val="a7"/>
        <w:numPr>
          <w:ilvl w:val="2"/>
          <w:numId w:val="1"/>
        </w:numPr>
        <w:spacing w:line="540" w:lineRule="exact"/>
        <w:ind w:left="0" w:firstLineChars="196" w:firstLine="706"/>
        <w:rPr>
          <w:rFonts w:ascii="仿宋" w:eastAsia="仿宋" w:hAnsi="仿宋"/>
          <w:sz w:val="36"/>
          <w:szCs w:val="36"/>
        </w:rPr>
      </w:pPr>
      <w:r w:rsidRPr="00C33EFB">
        <w:rPr>
          <w:rFonts w:ascii="仿宋" w:eastAsia="仿宋" w:hAnsi="仿宋" w:hint="eastAsia"/>
          <w:sz w:val="36"/>
          <w:szCs w:val="36"/>
        </w:rPr>
        <w:t>马克思主义中国化时代化的科学内涵、基本要求和历史意义研究</w:t>
      </w:r>
    </w:p>
    <w:p w:rsidR="000514AF" w:rsidRPr="00C33EFB" w:rsidRDefault="000514AF" w:rsidP="00E47438">
      <w:pPr>
        <w:pStyle w:val="a7"/>
        <w:numPr>
          <w:ilvl w:val="2"/>
          <w:numId w:val="1"/>
        </w:numPr>
        <w:spacing w:line="540" w:lineRule="exact"/>
        <w:ind w:left="0" w:firstLineChars="196" w:firstLine="706"/>
        <w:rPr>
          <w:rFonts w:ascii="仿宋" w:eastAsia="仿宋" w:hAnsi="仿宋"/>
          <w:sz w:val="36"/>
          <w:szCs w:val="36"/>
        </w:rPr>
      </w:pPr>
      <w:r w:rsidRPr="00C33EFB">
        <w:rPr>
          <w:rFonts w:ascii="仿宋" w:eastAsia="仿宋" w:hAnsi="仿宋" w:hint="eastAsia"/>
          <w:sz w:val="36"/>
          <w:szCs w:val="36"/>
        </w:rPr>
        <w:t>马克思主义中国化时代化的历史进程和基本经验研究</w:t>
      </w:r>
    </w:p>
    <w:p w:rsidR="000514AF" w:rsidRPr="00C33EFB" w:rsidRDefault="000514AF" w:rsidP="00E47438">
      <w:pPr>
        <w:pStyle w:val="a7"/>
        <w:numPr>
          <w:ilvl w:val="2"/>
          <w:numId w:val="1"/>
        </w:numPr>
        <w:spacing w:line="540" w:lineRule="exact"/>
        <w:ind w:left="0" w:firstLineChars="196" w:firstLine="706"/>
        <w:rPr>
          <w:rFonts w:ascii="仿宋" w:eastAsia="仿宋" w:hAnsi="仿宋"/>
          <w:sz w:val="36"/>
          <w:szCs w:val="36"/>
        </w:rPr>
      </w:pPr>
      <w:r w:rsidRPr="00C33EFB">
        <w:rPr>
          <w:rFonts w:ascii="仿宋" w:eastAsia="仿宋" w:hAnsi="仿宋" w:hint="eastAsia"/>
          <w:sz w:val="36"/>
          <w:szCs w:val="36"/>
        </w:rPr>
        <w:t>“两个结合”与推进马克思主义中国化时代化研究</w:t>
      </w:r>
    </w:p>
    <w:p w:rsidR="000514AF" w:rsidRPr="00C33EFB" w:rsidRDefault="000514AF" w:rsidP="00E47438">
      <w:pPr>
        <w:pStyle w:val="a7"/>
        <w:numPr>
          <w:ilvl w:val="2"/>
          <w:numId w:val="1"/>
        </w:numPr>
        <w:spacing w:line="540" w:lineRule="exact"/>
        <w:ind w:left="0" w:firstLineChars="196" w:firstLine="706"/>
        <w:rPr>
          <w:rFonts w:ascii="仿宋" w:eastAsia="仿宋" w:hAnsi="仿宋"/>
          <w:sz w:val="36"/>
          <w:szCs w:val="36"/>
        </w:rPr>
      </w:pPr>
      <w:r w:rsidRPr="00C33EFB">
        <w:rPr>
          <w:rFonts w:ascii="仿宋" w:eastAsia="仿宋" w:hAnsi="仿宋" w:hint="eastAsia"/>
          <w:sz w:val="36"/>
          <w:szCs w:val="36"/>
        </w:rPr>
        <w:t>当代国外马克思主义基础理论问题和前沿问题研究</w:t>
      </w:r>
    </w:p>
    <w:p w:rsidR="000514AF" w:rsidRPr="00C33EFB" w:rsidRDefault="000514AF" w:rsidP="00E47438">
      <w:pPr>
        <w:pStyle w:val="a7"/>
        <w:numPr>
          <w:ilvl w:val="2"/>
          <w:numId w:val="1"/>
        </w:numPr>
        <w:spacing w:line="540" w:lineRule="exact"/>
        <w:ind w:left="0" w:firstLineChars="196" w:firstLine="706"/>
        <w:rPr>
          <w:rFonts w:ascii="仿宋" w:eastAsia="仿宋" w:hAnsi="仿宋"/>
          <w:sz w:val="36"/>
          <w:szCs w:val="36"/>
        </w:rPr>
      </w:pPr>
      <w:r w:rsidRPr="00C33EFB">
        <w:rPr>
          <w:rFonts w:ascii="仿宋" w:eastAsia="仿宋" w:hAnsi="仿宋" w:hint="eastAsia"/>
          <w:sz w:val="36"/>
          <w:szCs w:val="36"/>
        </w:rPr>
        <w:t>人工智能与马克思主义实践观研究</w:t>
      </w:r>
    </w:p>
    <w:p w:rsidR="000514AF" w:rsidRPr="00C33EFB" w:rsidRDefault="000514AF" w:rsidP="00E47438">
      <w:pPr>
        <w:pStyle w:val="a7"/>
        <w:numPr>
          <w:ilvl w:val="2"/>
          <w:numId w:val="1"/>
        </w:numPr>
        <w:spacing w:line="540" w:lineRule="exact"/>
        <w:ind w:left="0" w:firstLineChars="196" w:firstLine="706"/>
        <w:rPr>
          <w:rFonts w:ascii="仿宋" w:eastAsia="仿宋" w:hAnsi="仿宋"/>
          <w:sz w:val="36"/>
          <w:szCs w:val="36"/>
        </w:rPr>
      </w:pPr>
      <w:r w:rsidRPr="00C33EFB">
        <w:rPr>
          <w:rFonts w:ascii="仿宋" w:eastAsia="仿宋" w:hAnsi="仿宋" w:hint="eastAsia"/>
          <w:sz w:val="36"/>
          <w:szCs w:val="36"/>
        </w:rPr>
        <w:t>“两个结合”与中国式现代化的文明根基研究</w:t>
      </w:r>
    </w:p>
    <w:p w:rsidR="000514AF" w:rsidRPr="00C33EFB" w:rsidRDefault="000514AF" w:rsidP="00E47438">
      <w:pPr>
        <w:pStyle w:val="a7"/>
        <w:numPr>
          <w:ilvl w:val="2"/>
          <w:numId w:val="1"/>
        </w:numPr>
        <w:spacing w:line="540" w:lineRule="exact"/>
        <w:ind w:left="0" w:firstLineChars="196" w:firstLine="706"/>
        <w:rPr>
          <w:rFonts w:ascii="仿宋" w:eastAsia="仿宋" w:hAnsi="仿宋"/>
          <w:sz w:val="36"/>
          <w:szCs w:val="36"/>
        </w:rPr>
      </w:pPr>
      <w:r w:rsidRPr="00C33EFB">
        <w:rPr>
          <w:rFonts w:ascii="仿宋" w:eastAsia="仿宋" w:hAnsi="仿宋" w:hint="eastAsia"/>
          <w:sz w:val="36"/>
          <w:szCs w:val="36"/>
        </w:rPr>
        <w:t>新时代中国共产党推进理论创新的实践路径研究</w:t>
      </w:r>
    </w:p>
    <w:p w:rsidR="000514AF" w:rsidRPr="00C33EFB" w:rsidRDefault="000514AF" w:rsidP="00E47438">
      <w:pPr>
        <w:pStyle w:val="a7"/>
        <w:numPr>
          <w:ilvl w:val="2"/>
          <w:numId w:val="1"/>
        </w:numPr>
        <w:spacing w:line="540" w:lineRule="exact"/>
        <w:ind w:left="0" w:firstLineChars="196" w:firstLine="706"/>
        <w:rPr>
          <w:rFonts w:ascii="仿宋" w:eastAsia="仿宋" w:hAnsi="仿宋"/>
          <w:sz w:val="36"/>
          <w:szCs w:val="36"/>
        </w:rPr>
      </w:pPr>
      <w:r w:rsidRPr="00C33EFB">
        <w:rPr>
          <w:rFonts w:ascii="仿宋" w:eastAsia="仿宋" w:hAnsi="仿宋" w:hint="eastAsia"/>
          <w:sz w:val="36"/>
          <w:szCs w:val="36"/>
        </w:rPr>
        <w:t>党的二十大的历史地位与重大意义研究</w:t>
      </w:r>
    </w:p>
    <w:p w:rsidR="000514AF" w:rsidRPr="00C33EFB" w:rsidRDefault="000514AF" w:rsidP="00E47438">
      <w:pPr>
        <w:pStyle w:val="a7"/>
        <w:numPr>
          <w:ilvl w:val="2"/>
          <w:numId w:val="1"/>
        </w:numPr>
        <w:spacing w:line="540" w:lineRule="exact"/>
        <w:ind w:left="0" w:firstLineChars="196" w:firstLine="706"/>
        <w:rPr>
          <w:rFonts w:ascii="仿宋" w:eastAsia="仿宋" w:hAnsi="仿宋"/>
          <w:sz w:val="36"/>
          <w:szCs w:val="36"/>
        </w:rPr>
      </w:pPr>
      <w:r w:rsidRPr="00C33EFB">
        <w:rPr>
          <w:rFonts w:ascii="仿宋" w:eastAsia="仿宋" w:hAnsi="仿宋" w:hint="eastAsia"/>
          <w:sz w:val="36"/>
          <w:szCs w:val="36"/>
        </w:rPr>
        <w:t>新时代十年伟大变革的里程碑意义研究</w:t>
      </w:r>
    </w:p>
    <w:p w:rsidR="000514AF" w:rsidRPr="00C33EFB" w:rsidRDefault="000514AF" w:rsidP="00E47438">
      <w:pPr>
        <w:pStyle w:val="a7"/>
        <w:numPr>
          <w:ilvl w:val="2"/>
          <w:numId w:val="1"/>
        </w:numPr>
        <w:spacing w:line="540" w:lineRule="exact"/>
        <w:ind w:left="0" w:firstLineChars="196" w:firstLine="706"/>
        <w:rPr>
          <w:rFonts w:ascii="仿宋" w:eastAsia="仿宋" w:hAnsi="仿宋"/>
          <w:sz w:val="36"/>
          <w:szCs w:val="36"/>
        </w:rPr>
      </w:pPr>
      <w:r w:rsidRPr="00C33EFB">
        <w:rPr>
          <w:rFonts w:ascii="仿宋" w:eastAsia="仿宋" w:hAnsi="仿宋" w:hint="eastAsia"/>
          <w:sz w:val="36"/>
          <w:szCs w:val="36"/>
        </w:rPr>
        <w:t>习近平新时代中国特色社会主义思想的学理化阐释研究</w:t>
      </w:r>
    </w:p>
    <w:p w:rsidR="000514AF" w:rsidRPr="00C33EFB" w:rsidRDefault="000514AF" w:rsidP="000514AF">
      <w:pPr>
        <w:pStyle w:val="a7"/>
        <w:numPr>
          <w:ilvl w:val="2"/>
          <w:numId w:val="1"/>
        </w:numPr>
        <w:spacing w:line="540" w:lineRule="exact"/>
        <w:ind w:left="0" w:firstLineChars="196" w:firstLine="706"/>
        <w:rPr>
          <w:rFonts w:ascii="仿宋" w:eastAsia="仿宋" w:hAnsi="仿宋"/>
          <w:sz w:val="36"/>
          <w:szCs w:val="36"/>
        </w:rPr>
      </w:pPr>
      <w:r w:rsidRPr="00C33EFB">
        <w:rPr>
          <w:rFonts w:ascii="仿宋" w:eastAsia="仿宋" w:hAnsi="仿宋" w:hint="eastAsia"/>
          <w:sz w:val="36"/>
          <w:szCs w:val="36"/>
        </w:rPr>
        <w:t>习近平新时代中国特色社会主义思想是中国</w:t>
      </w:r>
      <w:r w:rsidRPr="00C33EFB">
        <w:rPr>
          <w:rFonts w:ascii="仿宋" w:eastAsia="仿宋" w:hAnsi="仿宋" w:hint="eastAsia"/>
          <w:sz w:val="36"/>
          <w:szCs w:val="36"/>
        </w:rPr>
        <w:lastRenderedPageBreak/>
        <w:t>式现代化的根本遵循研究</w:t>
      </w:r>
    </w:p>
    <w:p w:rsidR="000514AF" w:rsidRPr="00C33EFB" w:rsidRDefault="000514AF" w:rsidP="000514AF">
      <w:pPr>
        <w:pStyle w:val="a7"/>
        <w:numPr>
          <w:ilvl w:val="2"/>
          <w:numId w:val="1"/>
        </w:numPr>
        <w:spacing w:line="540" w:lineRule="exact"/>
        <w:ind w:left="0" w:firstLineChars="196" w:firstLine="706"/>
        <w:rPr>
          <w:rFonts w:ascii="仿宋" w:eastAsia="仿宋" w:hAnsi="仿宋"/>
          <w:sz w:val="36"/>
          <w:szCs w:val="36"/>
        </w:rPr>
      </w:pPr>
      <w:r w:rsidRPr="00C33EFB">
        <w:rPr>
          <w:rFonts w:ascii="仿宋" w:eastAsia="仿宋" w:hAnsi="仿宋" w:hint="eastAsia"/>
          <w:sz w:val="36"/>
          <w:szCs w:val="36"/>
        </w:rPr>
        <w:t>习近平新时代中国特色社会主义思想是中华文化和中国精神的时代精华研究</w:t>
      </w:r>
    </w:p>
    <w:p w:rsidR="000514AF" w:rsidRPr="00C33EFB" w:rsidRDefault="000514AF" w:rsidP="000514AF">
      <w:pPr>
        <w:pStyle w:val="a7"/>
        <w:numPr>
          <w:ilvl w:val="2"/>
          <w:numId w:val="1"/>
        </w:numPr>
        <w:spacing w:line="540" w:lineRule="exact"/>
        <w:ind w:left="0" w:firstLineChars="196" w:firstLine="706"/>
        <w:rPr>
          <w:rFonts w:ascii="仿宋" w:eastAsia="仿宋" w:hAnsi="仿宋"/>
          <w:sz w:val="36"/>
          <w:szCs w:val="36"/>
        </w:rPr>
      </w:pPr>
      <w:r w:rsidRPr="00C33EFB">
        <w:rPr>
          <w:rFonts w:ascii="仿宋" w:eastAsia="仿宋" w:hAnsi="仿宋" w:hint="eastAsia"/>
          <w:sz w:val="36"/>
          <w:szCs w:val="36"/>
        </w:rPr>
        <w:t>习近平新时代中国特色社会主义思想对马克思主义的原创性贡献研究</w:t>
      </w:r>
    </w:p>
    <w:p w:rsidR="000514AF" w:rsidRPr="00C33EFB" w:rsidRDefault="000514AF" w:rsidP="000514AF">
      <w:pPr>
        <w:pStyle w:val="a7"/>
        <w:numPr>
          <w:ilvl w:val="2"/>
          <w:numId w:val="1"/>
        </w:numPr>
        <w:spacing w:line="540" w:lineRule="exact"/>
        <w:ind w:left="0" w:firstLineChars="196" w:firstLine="706"/>
        <w:rPr>
          <w:rFonts w:ascii="仿宋" w:eastAsia="仿宋" w:hAnsi="仿宋"/>
          <w:sz w:val="36"/>
          <w:szCs w:val="36"/>
        </w:rPr>
      </w:pPr>
      <w:r w:rsidRPr="00C33EFB">
        <w:rPr>
          <w:rFonts w:ascii="仿宋" w:eastAsia="仿宋" w:hAnsi="仿宋" w:hint="eastAsia"/>
          <w:sz w:val="36"/>
          <w:szCs w:val="36"/>
        </w:rPr>
        <w:t>习近平总书记关于马克思主义指导地位及其制度化重要论述研究</w:t>
      </w:r>
    </w:p>
    <w:p w:rsidR="000514AF" w:rsidRPr="00C33EFB" w:rsidRDefault="000514AF" w:rsidP="000514AF">
      <w:pPr>
        <w:pStyle w:val="a7"/>
        <w:numPr>
          <w:ilvl w:val="2"/>
          <w:numId w:val="1"/>
        </w:numPr>
        <w:spacing w:line="540" w:lineRule="exact"/>
        <w:ind w:left="0" w:firstLineChars="196" w:firstLine="706"/>
        <w:rPr>
          <w:rFonts w:ascii="仿宋" w:eastAsia="仿宋" w:hAnsi="仿宋"/>
          <w:sz w:val="36"/>
          <w:szCs w:val="36"/>
        </w:rPr>
      </w:pPr>
      <w:r w:rsidRPr="00C33EFB">
        <w:rPr>
          <w:rFonts w:ascii="仿宋" w:eastAsia="仿宋" w:hAnsi="仿宋" w:hint="eastAsia"/>
          <w:sz w:val="36"/>
          <w:szCs w:val="36"/>
        </w:rPr>
        <w:t>习近平总书记关于党的青年工作重要论述研究</w:t>
      </w:r>
    </w:p>
    <w:p w:rsidR="000514AF" w:rsidRPr="00C33EFB" w:rsidRDefault="000514AF" w:rsidP="000514AF">
      <w:pPr>
        <w:pStyle w:val="a7"/>
        <w:numPr>
          <w:ilvl w:val="2"/>
          <w:numId w:val="1"/>
        </w:numPr>
        <w:spacing w:line="540" w:lineRule="exact"/>
        <w:ind w:left="0" w:firstLineChars="196" w:firstLine="706"/>
        <w:rPr>
          <w:rFonts w:ascii="仿宋" w:eastAsia="仿宋" w:hAnsi="仿宋"/>
          <w:sz w:val="36"/>
          <w:szCs w:val="36"/>
        </w:rPr>
      </w:pPr>
      <w:r w:rsidRPr="00C33EFB">
        <w:rPr>
          <w:rFonts w:ascii="仿宋" w:eastAsia="仿宋" w:hAnsi="仿宋" w:hint="eastAsia"/>
          <w:sz w:val="36"/>
          <w:szCs w:val="36"/>
        </w:rPr>
        <w:t>习近平总书记关于思想政治理论课重要论述研究</w:t>
      </w:r>
    </w:p>
    <w:p w:rsidR="000514AF" w:rsidRPr="00C33EFB" w:rsidRDefault="000514AF" w:rsidP="000514AF">
      <w:pPr>
        <w:pStyle w:val="a7"/>
        <w:numPr>
          <w:ilvl w:val="2"/>
          <w:numId w:val="1"/>
        </w:numPr>
        <w:spacing w:line="540" w:lineRule="exact"/>
        <w:ind w:left="0" w:firstLineChars="196" w:firstLine="706"/>
        <w:rPr>
          <w:rFonts w:ascii="仿宋" w:eastAsia="仿宋" w:hAnsi="仿宋"/>
          <w:sz w:val="36"/>
          <w:szCs w:val="36"/>
        </w:rPr>
      </w:pPr>
      <w:r w:rsidRPr="00C33EFB">
        <w:rPr>
          <w:rFonts w:ascii="仿宋" w:eastAsia="仿宋" w:hAnsi="仿宋" w:hint="eastAsia"/>
          <w:sz w:val="36"/>
          <w:szCs w:val="36"/>
        </w:rPr>
        <w:t>习近平总书记关于共同富裕重要论述研究</w:t>
      </w:r>
    </w:p>
    <w:p w:rsidR="000514AF" w:rsidRPr="00C33EFB" w:rsidRDefault="000514AF" w:rsidP="000514AF">
      <w:pPr>
        <w:pStyle w:val="a7"/>
        <w:numPr>
          <w:ilvl w:val="2"/>
          <w:numId w:val="1"/>
        </w:numPr>
        <w:spacing w:line="540" w:lineRule="exact"/>
        <w:ind w:left="0" w:firstLineChars="196" w:firstLine="706"/>
        <w:rPr>
          <w:rFonts w:ascii="仿宋" w:eastAsia="仿宋" w:hAnsi="仿宋"/>
          <w:sz w:val="36"/>
          <w:szCs w:val="36"/>
        </w:rPr>
      </w:pPr>
      <w:r w:rsidRPr="00C33EFB">
        <w:rPr>
          <w:rFonts w:ascii="仿宋" w:eastAsia="仿宋" w:hAnsi="仿宋" w:hint="eastAsia"/>
          <w:sz w:val="36"/>
          <w:szCs w:val="36"/>
        </w:rPr>
        <w:t>习近平总书记关于防范化解重大风险重要论述研究</w:t>
      </w:r>
    </w:p>
    <w:p w:rsidR="000514AF" w:rsidRPr="00C33EFB" w:rsidRDefault="000514AF" w:rsidP="000514AF">
      <w:pPr>
        <w:pStyle w:val="a7"/>
        <w:numPr>
          <w:ilvl w:val="2"/>
          <w:numId w:val="1"/>
        </w:numPr>
        <w:spacing w:line="540" w:lineRule="exact"/>
        <w:ind w:left="0" w:firstLineChars="196" w:firstLine="706"/>
        <w:rPr>
          <w:rFonts w:ascii="仿宋" w:eastAsia="仿宋" w:hAnsi="仿宋"/>
          <w:sz w:val="36"/>
          <w:szCs w:val="36"/>
        </w:rPr>
      </w:pPr>
      <w:r w:rsidRPr="00C33EFB">
        <w:rPr>
          <w:rFonts w:ascii="仿宋" w:eastAsia="仿宋" w:hAnsi="仿宋" w:hint="eastAsia"/>
          <w:sz w:val="36"/>
          <w:szCs w:val="36"/>
        </w:rPr>
        <w:t>习近平生态文明思想的传统文化渊源研究</w:t>
      </w:r>
    </w:p>
    <w:p w:rsidR="000514AF" w:rsidRPr="00C33EFB" w:rsidRDefault="000514AF" w:rsidP="000514AF">
      <w:pPr>
        <w:pStyle w:val="a7"/>
        <w:numPr>
          <w:ilvl w:val="2"/>
          <w:numId w:val="1"/>
        </w:numPr>
        <w:spacing w:line="540" w:lineRule="exact"/>
        <w:ind w:left="0" w:firstLineChars="196" w:firstLine="706"/>
        <w:rPr>
          <w:rFonts w:ascii="仿宋" w:eastAsia="仿宋" w:hAnsi="仿宋"/>
          <w:sz w:val="36"/>
          <w:szCs w:val="36"/>
        </w:rPr>
      </w:pPr>
      <w:r w:rsidRPr="00C33EFB">
        <w:rPr>
          <w:rFonts w:ascii="仿宋" w:eastAsia="仿宋" w:hAnsi="仿宋" w:hint="eastAsia"/>
          <w:sz w:val="36"/>
          <w:szCs w:val="36"/>
        </w:rPr>
        <w:t>中国式现代化理论体系的形成和发展研究</w:t>
      </w:r>
    </w:p>
    <w:p w:rsidR="000514AF" w:rsidRPr="00C33EFB" w:rsidRDefault="000514AF" w:rsidP="000514AF">
      <w:pPr>
        <w:pStyle w:val="a7"/>
        <w:numPr>
          <w:ilvl w:val="2"/>
          <w:numId w:val="1"/>
        </w:numPr>
        <w:spacing w:line="540" w:lineRule="exact"/>
        <w:ind w:left="0" w:firstLineChars="196" w:firstLine="706"/>
        <w:rPr>
          <w:rFonts w:ascii="仿宋" w:eastAsia="仿宋" w:hAnsi="仿宋"/>
          <w:sz w:val="36"/>
          <w:szCs w:val="36"/>
        </w:rPr>
      </w:pPr>
      <w:r w:rsidRPr="00C33EFB">
        <w:rPr>
          <w:rFonts w:ascii="仿宋" w:eastAsia="仿宋" w:hAnsi="仿宋" w:hint="eastAsia"/>
          <w:sz w:val="36"/>
          <w:szCs w:val="36"/>
        </w:rPr>
        <w:t>中国式现代化的中国特色、本质要求、重大原则研究</w:t>
      </w:r>
    </w:p>
    <w:p w:rsidR="000514AF" w:rsidRPr="00C33EFB" w:rsidRDefault="000514AF" w:rsidP="000514AF">
      <w:pPr>
        <w:pStyle w:val="a7"/>
        <w:numPr>
          <w:ilvl w:val="2"/>
          <w:numId w:val="1"/>
        </w:numPr>
        <w:spacing w:line="540" w:lineRule="exact"/>
        <w:ind w:left="0" w:firstLineChars="196" w:firstLine="706"/>
        <w:rPr>
          <w:rFonts w:ascii="仿宋" w:eastAsia="仿宋" w:hAnsi="仿宋"/>
          <w:sz w:val="36"/>
          <w:szCs w:val="36"/>
        </w:rPr>
      </w:pPr>
      <w:r w:rsidRPr="00C33EFB">
        <w:rPr>
          <w:rFonts w:ascii="仿宋" w:eastAsia="仿宋" w:hAnsi="仿宋" w:hint="eastAsia"/>
          <w:sz w:val="36"/>
          <w:szCs w:val="36"/>
        </w:rPr>
        <w:t>以中国式现代化全面推进中华民族伟大复兴的理论与实践研究</w:t>
      </w:r>
    </w:p>
    <w:p w:rsidR="000514AF" w:rsidRPr="00C33EFB" w:rsidRDefault="000514AF" w:rsidP="000514AF">
      <w:pPr>
        <w:pStyle w:val="a7"/>
        <w:numPr>
          <w:ilvl w:val="2"/>
          <w:numId w:val="1"/>
        </w:numPr>
        <w:spacing w:line="540" w:lineRule="exact"/>
        <w:ind w:left="0" w:firstLineChars="196" w:firstLine="706"/>
        <w:rPr>
          <w:rFonts w:ascii="仿宋" w:eastAsia="仿宋" w:hAnsi="仿宋"/>
          <w:sz w:val="36"/>
          <w:szCs w:val="36"/>
        </w:rPr>
      </w:pPr>
      <w:r w:rsidRPr="00C33EFB">
        <w:rPr>
          <w:rFonts w:ascii="仿宋" w:eastAsia="仿宋" w:hAnsi="仿宋" w:hint="eastAsia"/>
          <w:sz w:val="36"/>
          <w:szCs w:val="36"/>
        </w:rPr>
        <w:t>中国式现代化的中华优秀传统文化底蕴研究</w:t>
      </w:r>
    </w:p>
    <w:p w:rsidR="000514AF" w:rsidRPr="00C33EFB" w:rsidRDefault="000514AF" w:rsidP="000514AF">
      <w:pPr>
        <w:pStyle w:val="a7"/>
        <w:numPr>
          <w:ilvl w:val="2"/>
          <w:numId w:val="1"/>
        </w:numPr>
        <w:spacing w:line="540" w:lineRule="exact"/>
        <w:ind w:left="0" w:firstLineChars="196" w:firstLine="706"/>
        <w:rPr>
          <w:rFonts w:ascii="仿宋" w:eastAsia="仿宋" w:hAnsi="仿宋"/>
          <w:sz w:val="36"/>
          <w:szCs w:val="36"/>
        </w:rPr>
      </w:pPr>
      <w:r w:rsidRPr="00C33EFB">
        <w:rPr>
          <w:rFonts w:ascii="仿宋" w:eastAsia="仿宋" w:hAnsi="仿宋" w:hint="eastAsia"/>
          <w:sz w:val="36"/>
          <w:szCs w:val="36"/>
        </w:rPr>
        <w:t>中国式现代化的历史脉络和实践路径研究</w:t>
      </w:r>
    </w:p>
    <w:p w:rsidR="000514AF" w:rsidRPr="00C33EFB" w:rsidRDefault="000514AF" w:rsidP="000514AF">
      <w:pPr>
        <w:pStyle w:val="a7"/>
        <w:numPr>
          <w:ilvl w:val="2"/>
          <w:numId w:val="1"/>
        </w:numPr>
        <w:spacing w:line="540" w:lineRule="exact"/>
        <w:ind w:left="0" w:firstLineChars="196" w:firstLine="706"/>
        <w:rPr>
          <w:rFonts w:ascii="仿宋" w:eastAsia="仿宋" w:hAnsi="仿宋"/>
          <w:sz w:val="36"/>
          <w:szCs w:val="36"/>
        </w:rPr>
      </w:pPr>
      <w:r w:rsidRPr="00C33EFB">
        <w:rPr>
          <w:rFonts w:ascii="仿宋" w:eastAsia="仿宋" w:hAnsi="仿宋" w:hint="eastAsia"/>
          <w:sz w:val="36"/>
          <w:szCs w:val="36"/>
        </w:rPr>
        <w:t>“三个务必”的逻辑基础和时代价值研究</w:t>
      </w:r>
    </w:p>
    <w:p w:rsidR="000514AF" w:rsidRPr="00C33EFB" w:rsidRDefault="000514AF" w:rsidP="000514AF">
      <w:pPr>
        <w:pStyle w:val="a7"/>
        <w:numPr>
          <w:ilvl w:val="2"/>
          <w:numId w:val="1"/>
        </w:numPr>
        <w:spacing w:line="540" w:lineRule="exact"/>
        <w:ind w:left="0" w:firstLineChars="196" w:firstLine="706"/>
        <w:rPr>
          <w:rFonts w:ascii="仿宋" w:eastAsia="仿宋" w:hAnsi="仿宋"/>
          <w:sz w:val="36"/>
          <w:szCs w:val="36"/>
        </w:rPr>
      </w:pPr>
      <w:r w:rsidRPr="00C33EFB">
        <w:rPr>
          <w:rFonts w:ascii="仿宋" w:eastAsia="仿宋" w:hAnsi="仿宋" w:hint="eastAsia"/>
          <w:sz w:val="36"/>
          <w:szCs w:val="36"/>
        </w:rPr>
        <w:t>“五个必由之路”的理论内涵与时代价值研究</w:t>
      </w:r>
    </w:p>
    <w:p w:rsidR="000514AF" w:rsidRPr="00C33EFB" w:rsidRDefault="000514AF" w:rsidP="000514AF">
      <w:pPr>
        <w:pStyle w:val="a7"/>
        <w:numPr>
          <w:ilvl w:val="2"/>
          <w:numId w:val="1"/>
        </w:numPr>
        <w:spacing w:line="540" w:lineRule="exact"/>
        <w:ind w:left="0" w:firstLineChars="196" w:firstLine="706"/>
        <w:rPr>
          <w:rFonts w:ascii="仿宋" w:eastAsia="仿宋" w:hAnsi="仿宋"/>
          <w:sz w:val="36"/>
          <w:szCs w:val="36"/>
        </w:rPr>
      </w:pPr>
      <w:r w:rsidRPr="00C33EFB">
        <w:rPr>
          <w:rFonts w:ascii="仿宋" w:eastAsia="仿宋" w:hAnsi="仿宋" w:hint="eastAsia"/>
          <w:sz w:val="36"/>
          <w:szCs w:val="36"/>
        </w:rPr>
        <w:t>“三件大事”的重大现实意义和深远历史意义</w:t>
      </w:r>
      <w:r w:rsidRPr="00C33EFB">
        <w:rPr>
          <w:rFonts w:ascii="仿宋" w:eastAsia="仿宋" w:hAnsi="仿宋" w:hint="eastAsia"/>
          <w:sz w:val="36"/>
          <w:szCs w:val="36"/>
        </w:rPr>
        <w:lastRenderedPageBreak/>
        <w:t>研究</w:t>
      </w:r>
    </w:p>
    <w:p w:rsidR="000514AF" w:rsidRPr="00C33EFB" w:rsidRDefault="000514AF" w:rsidP="000514AF">
      <w:pPr>
        <w:pStyle w:val="a7"/>
        <w:numPr>
          <w:ilvl w:val="2"/>
          <w:numId w:val="1"/>
        </w:numPr>
        <w:spacing w:line="540" w:lineRule="exact"/>
        <w:ind w:left="0" w:firstLineChars="196" w:firstLine="706"/>
        <w:rPr>
          <w:rFonts w:ascii="仿宋" w:eastAsia="仿宋" w:hAnsi="仿宋"/>
          <w:sz w:val="36"/>
          <w:szCs w:val="36"/>
        </w:rPr>
      </w:pPr>
      <w:r w:rsidRPr="00C33EFB">
        <w:rPr>
          <w:rFonts w:ascii="仿宋" w:eastAsia="仿宋" w:hAnsi="仿宋" w:hint="eastAsia"/>
          <w:sz w:val="36"/>
          <w:szCs w:val="36"/>
        </w:rPr>
        <w:t>“两个行”的历史逻辑、理论逻辑与实践逻辑研究</w:t>
      </w:r>
    </w:p>
    <w:p w:rsidR="000514AF" w:rsidRPr="00C33EFB" w:rsidRDefault="000514AF" w:rsidP="000514AF">
      <w:pPr>
        <w:pStyle w:val="a7"/>
        <w:numPr>
          <w:ilvl w:val="2"/>
          <w:numId w:val="1"/>
        </w:numPr>
        <w:spacing w:line="540" w:lineRule="exact"/>
        <w:ind w:left="0" w:firstLineChars="196" w:firstLine="706"/>
        <w:rPr>
          <w:rFonts w:ascii="仿宋" w:eastAsia="仿宋" w:hAnsi="仿宋"/>
          <w:sz w:val="36"/>
          <w:szCs w:val="36"/>
        </w:rPr>
      </w:pPr>
      <w:r w:rsidRPr="00C33EFB">
        <w:rPr>
          <w:rFonts w:ascii="仿宋" w:eastAsia="仿宋" w:hAnsi="仿宋" w:hint="eastAsia"/>
          <w:sz w:val="36"/>
          <w:szCs w:val="36"/>
        </w:rPr>
        <w:t>中国特色社会主义制度的科学内涵、文明根基和实践进程研究</w:t>
      </w:r>
    </w:p>
    <w:p w:rsidR="000514AF" w:rsidRPr="00C33EFB" w:rsidRDefault="000514AF" w:rsidP="000514AF">
      <w:pPr>
        <w:pStyle w:val="a7"/>
        <w:numPr>
          <w:ilvl w:val="2"/>
          <w:numId w:val="1"/>
        </w:numPr>
        <w:spacing w:line="540" w:lineRule="exact"/>
        <w:ind w:left="0" w:firstLineChars="196" w:firstLine="706"/>
        <w:rPr>
          <w:rFonts w:ascii="仿宋" w:eastAsia="仿宋" w:hAnsi="仿宋"/>
          <w:sz w:val="36"/>
          <w:szCs w:val="36"/>
        </w:rPr>
      </w:pPr>
      <w:r w:rsidRPr="00C33EFB">
        <w:rPr>
          <w:rFonts w:ascii="仿宋" w:eastAsia="仿宋" w:hAnsi="仿宋" w:hint="eastAsia"/>
          <w:sz w:val="36"/>
          <w:szCs w:val="36"/>
        </w:rPr>
        <w:t>坚持和完善中国特色社会主义根本制度、基本制度、重要制度研究</w:t>
      </w:r>
    </w:p>
    <w:p w:rsidR="000514AF" w:rsidRPr="00C33EFB" w:rsidRDefault="000514AF" w:rsidP="000514AF">
      <w:pPr>
        <w:pStyle w:val="a7"/>
        <w:numPr>
          <w:ilvl w:val="2"/>
          <w:numId w:val="1"/>
        </w:numPr>
        <w:spacing w:line="540" w:lineRule="exact"/>
        <w:ind w:left="0" w:firstLineChars="196" w:firstLine="706"/>
        <w:rPr>
          <w:rFonts w:ascii="仿宋" w:eastAsia="仿宋" w:hAnsi="仿宋"/>
          <w:sz w:val="36"/>
          <w:szCs w:val="36"/>
        </w:rPr>
      </w:pPr>
      <w:r w:rsidRPr="00C33EFB">
        <w:rPr>
          <w:rFonts w:ascii="仿宋" w:eastAsia="仿宋" w:hAnsi="仿宋" w:hint="eastAsia"/>
          <w:sz w:val="36"/>
          <w:szCs w:val="36"/>
        </w:rPr>
        <w:t>全面建设社会主义现代化国家必须牢牢把握的重大原则研究</w:t>
      </w:r>
    </w:p>
    <w:p w:rsidR="000514AF" w:rsidRPr="00C33EFB" w:rsidRDefault="000514AF" w:rsidP="000514AF">
      <w:pPr>
        <w:pStyle w:val="a7"/>
        <w:numPr>
          <w:ilvl w:val="2"/>
          <w:numId w:val="1"/>
        </w:numPr>
        <w:spacing w:line="540" w:lineRule="exact"/>
        <w:ind w:left="0" w:firstLineChars="196" w:firstLine="706"/>
        <w:rPr>
          <w:rFonts w:ascii="仿宋" w:eastAsia="仿宋" w:hAnsi="仿宋"/>
          <w:sz w:val="36"/>
          <w:szCs w:val="36"/>
        </w:rPr>
      </w:pPr>
      <w:r w:rsidRPr="00C33EFB">
        <w:rPr>
          <w:rFonts w:ascii="仿宋" w:eastAsia="仿宋" w:hAnsi="仿宋" w:hint="eastAsia"/>
          <w:sz w:val="36"/>
          <w:szCs w:val="36"/>
        </w:rPr>
        <w:t>“两步走”战略安排的科学内涵和未来五年目标任务研究</w:t>
      </w:r>
    </w:p>
    <w:p w:rsidR="000514AF" w:rsidRPr="00C33EFB" w:rsidRDefault="000514AF" w:rsidP="000514AF">
      <w:pPr>
        <w:pStyle w:val="a7"/>
        <w:numPr>
          <w:ilvl w:val="2"/>
          <w:numId w:val="1"/>
        </w:numPr>
        <w:spacing w:line="540" w:lineRule="exact"/>
        <w:ind w:left="0" w:firstLineChars="196" w:firstLine="706"/>
        <w:rPr>
          <w:rFonts w:ascii="仿宋" w:eastAsia="仿宋" w:hAnsi="仿宋"/>
          <w:sz w:val="36"/>
          <w:szCs w:val="36"/>
        </w:rPr>
      </w:pPr>
      <w:r w:rsidRPr="00C33EFB">
        <w:rPr>
          <w:rFonts w:ascii="仿宋" w:eastAsia="仿宋" w:hAnsi="仿宋" w:hint="eastAsia"/>
          <w:sz w:val="36"/>
          <w:szCs w:val="36"/>
        </w:rPr>
        <w:t>中华优秀传统文化与科学社会主义价值观主张的契合性研究</w:t>
      </w:r>
    </w:p>
    <w:p w:rsidR="000514AF" w:rsidRPr="00C33EFB" w:rsidRDefault="000514AF" w:rsidP="000514AF">
      <w:pPr>
        <w:pStyle w:val="a7"/>
        <w:numPr>
          <w:ilvl w:val="2"/>
          <w:numId w:val="1"/>
        </w:numPr>
        <w:spacing w:line="540" w:lineRule="exact"/>
        <w:ind w:left="0" w:firstLineChars="196" w:firstLine="706"/>
        <w:rPr>
          <w:rFonts w:ascii="仿宋" w:eastAsia="仿宋" w:hAnsi="仿宋"/>
          <w:sz w:val="36"/>
          <w:szCs w:val="36"/>
        </w:rPr>
      </w:pPr>
      <w:r w:rsidRPr="00C33EFB">
        <w:rPr>
          <w:rFonts w:ascii="仿宋" w:eastAsia="仿宋" w:hAnsi="仿宋" w:hint="eastAsia"/>
          <w:sz w:val="36"/>
          <w:szCs w:val="36"/>
        </w:rPr>
        <w:t>坚持把马克思主义基本原理同中国具体实际相结合、同中华优秀传统文化相结合研究</w:t>
      </w:r>
    </w:p>
    <w:p w:rsidR="000514AF" w:rsidRPr="00C33EFB" w:rsidRDefault="000514AF" w:rsidP="000514AF">
      <w:pPr>
        <w:pStyle w:val="a7"/>
        <w:numPr>
          <w:ilvl w:val="2"/>
          <w:numId w:val="1"/>
        </w:numPr>
        <w:spacing w:line="540" w:lineRule="exact"/>
        <w:ind w:left="0" w:firstLineChars="196" w:firstLine="706"/>
        <w:rPr>
          <w:rFonts w:ascii="仿宋" w:eastAsia="仿宋" w:hAnsi="仿宋"/>
          <w:sz w:val="36"/>
          <w:szCs w:val="36"/>
        </w:rPr>
      </w:pPr>
      <w:r w:rsidRPr="00C33EFB">
        <w:rPr>
          <w:rFonts w:ascii="仿宋" w:eastAsia="仿宋" w:hAnsi="仿宋" w:hint="eastAsia"/>
          <w:sz w:val="36"/>
          <w:szCs w:val="36"/>
        </w:rPr>
        <w:t>中华传统美德的历史嬗变、基本精神与传承发展研究</w:t>
      </w:r>
    </w:p>
    <w:p w:rsidR="000514AF" w:rsidRPr="00C33EFB" w:rsidRDefault="000514AF" w:rsidP="000514AF">
      <w:pPr>
        <w:pStyle w:val="a7"/>
        <w:numPr>
          <w:ilvl w:val="2"/>
          <w:numId w:val="1"/>
        </w:numPr>
        <w:spacing w:line="540" w:lineRule="exact"/>
        <w:ind w:left="0" w:firstLineChars="196" w:firstLine="706"/>
        <w:rPr>
          <w:rFonts w:ascii="仿宋" w:eastAsia="仿宋" w:hAnsi="仿宋"/>
          <w:sz w:val="36"/>
          <w:szCs w:val="36"/>
        </w:rPr>
      </w:pPr>
      <w:r w:rsidRPr="00C33EFB">
        <w:rPr>
          <w:rFonts w:ascii="仿宋" w:eastAsia="仿宋" w:hAnsi="仿宋" w:hint="eastAsia"/>
          <w:sz w:val="36"/>
          <w:szCs w:val="36"/>
        </w:rPr>
        <w:t>推进文化自信自强、</w:t>
      </w:r>
      <w:r w:rsidRPr="00C33EFB">
        <w:rPr>
          <w:rFonts w:ascii="仿宋" w:eastAsia="仿宋" w:hAnsi="仿宋"/>
          <w:sz w:val="36"/>
          <w:szCs w:val="36"/>
        </w:rPr>
        <w:t>铸就社会主义文化新辉煌</w:t>
      </w:r>
      <w:r w:rsidRPr="00C33EFB">
        <w:rPr>
          <w:rFonts w:ascii="仿宋" w:eastAsia="仿宋" w:hAnsi="仿宋" w:hint="eastAsia"/>
          <w:sz w:val="36"/>
          <w:szCs w:val="36"/>
        </w:rPr>
        <w:t>研究</w:t>
      </w:r>
    </w:p>
    <w:p w:rsidR="000514AF" w:rsidRPr="000514AF" w:rsidRDefault="000514AF" w:rsidP="000514AF">
      <w:pPr>
        <w:pStyle w:val="a7"/>
        <w:numPr>
          <w:ilvl w:val="2"/>
          <w:numId w:val="1"/>
        </w:numPr>
        <w:spacing w:line="540" w:lineRule="exact"/>
        <w:ind w:left="0" w:firstLineChars="196" w:firstLine="706"/>
        <w:rPr>
          <w:rFonts w:ascii="仿宋" w:eastAsia="仿宋" w:hAnsi="仿宋"/>
          <w:sz w:val="36"/>
          <w:szCs w:val="36"/>
        </w:rPr>
      </w:pPr>
      <w:r w:rsidRPr="00C33EFB">
        <w:rPr>
          <w:rFonts w:ascii="仿宋" w:eastAsia="仿宋" w:hAnsi="仿宋" w:hint="eastAsia"/>
          <w:sz w:val="36"/>
          <w:szCs w:val="36"/>
        </w:rPr>
        <w:t>社会主义先进文化</w:t>
      </w:r>
      <w:r w:rsidRPr="000514AF">
        <w:rPr>
          <w:rFonts w:ascii="仿宋" w:eastAsia="仿宋" w:hAnsi="仿宋" w:hint="eastAsia"/>
          <w:sz w:val="36"/>
          <w:szCs w:val="36"/>
        </w:rPr>
        <w:t>的河南实践研究</w:t>
      </w:r>
    </w:p>
    <w:p w:rsidR="000514AF" w:rsidRPr="000514AF" w:rsidRDefault="000514AF" w:rsidP="000514AF">
      <w:pPr>
        <w:pStyle w:val="a7"/>
        <w:numPr>
          <w:ilvl w:val="2"/>
          <w:numId w:val="1"/>
        </w:numPr>
        <w:spacing w:line="540" w:lineRule="exact"/>
        <w:ind w:left="0" w:firstLineChars="196" w:firstLine="706"/>
        <w:rPr>
          <w:rFonts w:ascii="仿宋" w:eastAsia="仿宋" w:hAnsi="仿宋"/>
          <w:sz w:val="36"/>
          <w:szCs w:val="36"/>
        </w:rPr>
      </w:pPr>
      <w:r w:rsidRPr="000514AF">
        <w:rPr>
          <w:rFonts w:ascii="仿宋" w:eastAsia="仿宋" w:hAnsi="仿宋" w:hint="eastAsia"/>
          <w:sz w:val="36"/>
          <w:szCs w:val="36"/>
        </w:rPr>
        <w:t>社会主义核心价值观融入法治建设研究</w:t>
      </w:r>
    </w:p>
    <w:p w:rsidR="000514AF" w:rsidRPr="000514AF" w:rsidRDefault="000514AF" w:rsidP="000514AF">
      <w:pPr>
        <w:pStyle w:val="a7"/>
        <w:numPr>
          <w:ilvl w:val="2"/>
          <w:numId w:val="1"/>
        </w:numPr>
        <w:spacing w:line="540" w:lineRule="exact"/>
        <w:ind w:left="0" w:firstLineChars="196" w:firstLine="706"/>
        <w:rPr>
          <w:rFonts w:ascii="仿宋" w:eastAsia="仿宋" w:hAnsi="仿宋"/>
          <w:sz w:val="36"/>
          <w:szCs w:val="36"/>
        </w:rPr>
      </w:pPr>
      <w:r w:rsidRPr="000514AF">
        <w:rPr>
          <w:rFonts w:ascii="仿宋" w:eastAsia="仿宋" w:hAnsi="仿宋" w:hint="eastAsia"/>
          <w:sz w:val="36"/>
          <w:szCs w:val="36"/>
        </w:rPr>
        <w:t>社会主义核心价值观融入社会发展研究</w:t>
      </w:r>
    </w:p>
    <w:p w:rsidR="000514AF" w:rsidRPr="000514AF" w:rsidRDefault="000514AF" w:rsidP="000514AF">
      <w:pPr>
        <w:pStyle w:val="a7"/>
        <w:numPr>
          <w:ilvl w:val="2"/>
          <w:numId w:val="1"/>
        </w:numPr>
        <w:spacing w:line="540" w:lineRule="exact"/>
        <w:ind w:left="0" w:firstLineChars="196" w:firstLine="706"/>
        <w:rPr>
          <w:rFonts w:ascii="仿宋" w:eastAsia="仿宋" w:hAnsi="仿宋"/>
          <w:sz w:val="36"/>
          <w:szCs w:val="36"/>
        </w:rPr>
      </w:pPr>
      <w:r w:rsidRPr="000514AF">
        <w:rPr>
          <w:rFonts w:ascii="仿宋" w:eastAsia="仿宋" w:hAnsi="仿宋" w:hint="eastAsia"/>
          <w:sz w:val="36"/>
          <w:szCs w:val="36"/>
        </w:rPr>
        <w:t>社会主义核心价值观融入日常生活研究</w:t>
      </w:r>
    </w:p>
    <w:p w:rsidR="000514AF" w:rsidRPr="000514AF" w:rsidRDefault="000514AF" w:rsidP="000514AF">
      <w:pPr>
        <w:pStyle w:val="a7"/>
        <w:numPr>
          <w:ilvl w:val="2"/>
          <w:numId w:val="1"/>
        </w:numPr>
        <w:spacing w:line="540" w:lineRule="exact"/>
        <w:ind w:left="0" w:firstLineChars="196" w:firstLine="706"/>
        <w:rPr>
          <w:rFonts w:ascii="仿宋" w:eastAsia="仿宋" w:hAnsi="仿宋"/>
          <w:sz w:val="36"/>
          <w:szCs w:val="36"/>
        </w:rPr>
      </w:pPr>
      <w:r w:rsidRPr="000514AF">
        <w:rPr>
          <w:rFonts w:ascii="仿宋" w:eastAsia="仿宋" w:hAnsi="仿宋" w:hint="eastAsia"/>
          <w:sz w:val="36"/>
          <w:szCs w:val="36"/>
        </w:rPr>
        <w:t>坚持守正创新的思想渊源和时代价值研究</w:t>
      </w:r>
    </w:p>
    <w:p w:rsidR="000514AF" w:rsidRPr="000514AF" w:rsidRDefault="000514AF" w:rsidP="000514AF">
      <w:pPr>
        <w:pStyle w:val="a7"/>
        <w:numPr>
          <w:ilvl w:val="2"/>
          <w:numId w:val="1"/>
        </w:numPr>
        <w:spacing w:line="540" w:lineRule="exact"/>
        <w:ind w:left="0" w:firstLineChars="196" w:firstLine="706"/>
        <w:rPr>
          <w:rFonts w:ascii="仿宋" w:eastAsia="仿宋" w:hAnsi="仿宋"/>
          <w:sz w:val="36"/>
          <w:szCs w:val="36"/>
        </w:rPr>
      </w:pPr>
      <w:r w:rsidRPr="000514AF">
        <w:rPr>
          <w:rFonts w:ascii="仿宋" w:eastAsia="仿宋" w:hAnsi="仿宋" w:hint="eastAsia"/>
          <w:sz w:val="36"/>
          <w:szCs w:val="36"/>
        </w:rPr>
        <w:t>新时代马克思主义理论学科建设研究</w:t>
      </w:r>
    </w:p>
    <w:p w:rsidR="000514AF" w:rsidRPr="000514AF" w:rsidRDefault="000514AF" w:rsidP="000514AF">
      <w:pPr>
        <w:pStyle w:val="a7"/>
        <w:numPr>
          <w:ilvl w:val="2"/>
          <w:numId w:val="1"/>
        </w:numPr>
        <w:spacing w:line="540" w:lineRule="exact"/>
        <w:ind w:left="0" w:firstLineChars="196" w:firstLine="706"/>
        <w:rPr>
          <w:rFonts w:ascii="仿宋" w:eastAsia="仿宋" w:hAnsi="仿宋"/>
          <w:sz w:val="36"/>
          <w:szCs w:val="36"/>
        </w:rPr>
      </w:pPr>
      <w:r w:rsidRPr="000514AF">
        <w:rPr>
          <w:rFonts w:ascii="仿宋" w:eastAsia="仿宋" w:hAnsi="仿宋" w:hint="eastAsia"/>
          <w:sz w:val="36"/>
          <w:szCs w:val="36"/>
        </w:rPr>
        <w:lastRenderedPageBreak/>
        <w:t>新时代高校马克思主义理论人才培养研究</w:t>
      </w:r>
    </w:p>
    <w:p w:rsidR="000514AF" w:rsidRPr="000514AF" w:rsidRDefault="000514AF" w:rsidP="000514AF">
      <w:pPr>
        <w:pStyle w:val="a7"/>
        <w:numPr>
          <w:ilvl w:val="2"/>
          <w:numId w:val="1"/>
        </w:numPr>
        <w:spacing w:line="540" w:lineRule="exact"/>
        <w:ind w:left="0" w:firstLineChars="196" w:firstLine="706"/>
        <w:rPr>
          <w:rFonts w:ascii="仿宋" w:eastAsia="仿宋" w:hAnsi="仿宋"/>
          <w:sz w:val="36"/>
          <w:szCs w:val="36"/>
        </w:rPr>
      </w:pPr>
      <w:r w:rsidRPr="000514AF">
        <w:rPr>
          <w:rFonts w:ascii="仿宋" w:eastAsia="仿宋" w:hAnsi="仿宋" w:hint="eastAsia"/>
          <w:sz w:val="36"/>
          <w:szCs w:val="36"/>
        </w:rPr>
        <w:t>加强新时代马克思主义学院建设研究</w:t>
      </w:r>
    </w:p>
    <w:p w:rsidR="000514AF" w:rsidRPr="000514AF" w:rsidRDefault="000514AF" w:rsidP="000514AF">
      <w:pPr>
        <w:pStyle w:val="a7"/>
        <w:numPr>
          <w:ilvl w:val="2"/>
          <w:numId w:val="1"/>
        </w:numPr>
        <w:spacing w:line="540" w:lineRule="exact"/>
        <w:ind w:left="0" w:firstLineChars="196" w:firstLine="706"/>
        <w:rPr>
          <w:rFonts w:ascii="仿宋" w:eastAsia="仿宋" w:hAnsi="仿宋"/>
          <w:sz w:val="36"/>
          <w:szCs w:val="36"/>
        </w:rPr>
      </w:pPr>
      <w:r w:rsidRPr="000514AF">
        <w:rPr>
          <w:rFonts w:ascii="仿宋" w:eastAsia="仿宋" w:hAnsi="仿宋" w:hint="eastAsia"/>
          <w:sz w:val="36"/>
          <w:szCs w:val="36"/>
        </w:rPr>
        <w:t>高校思想政治理论课加强习近平新时代中国特色社会主义思想教育教学研究</w:t>
      </w:r>
    </w:p>
    <w:p w:rsidR="000514AF" w:rsidRPr="000514AF" w:rsidRDefault="000514AF" w:rsidP="000514AF">
      <w:pPr>
        <w:pStyle w:val="a7"/>
        <w:numPr>
          <w:ilvl w:val="2"/>
          <w:numId w:val="1"/>
        </w:numPr>
        <w:spacing w:line="540" w:lineRule="exact"/>
        <w:ind w:left="0" w:firstLineChars="196" w:firstLine="706"/>
        <w:rPr>
          <w:rFonts w:ascii="仿宋" w:eastAsia="仿宋" w:hAnsi="仿宋"/>
          <w:sz w:val="36"/>
          <w:szCs w:val="36"/>
        </w:rPr>
      </w:pPr>
      <w:r w:rsidRPr="000514AF">
        <w:rPr>
          <w:rFonts w:ascii="仿宋" w:eastAsia="仿宋" w:hAnsi="仿宋" w:hint="eastAsia"/>
          <w:sz w:val="36"/>
          <w:szCs w:val="36"/>
        </w:rPr>
        <w:t>完善新时代思想政治工作体系研究</w:t>
      </w:r>
    </w:p>
    <w:p w:rsidR="000514AF" w:rsidRPr="000514AF" w:rsidRDefault="000514AF" w:rsidP="000514AF">
      <w:pPr>
        <w:pStyle w:val="a7"/>
        <w:numPr>
          <w:ilvl w:val="2"/>
          <w:numId w:val="1"/>
        </w:numPr>
        <w:spacing w:line="540" w:lineRule="exact"/>
        <w:ind w:left="0" w:firstLineChars="196" w:firstLine="706"/>
        <w:rPr>
          <w:rFonts w:ascii="仿宋" w:eastAsia="仿宋" w:hAnsi="仿宋"/>
          <w:sz w:val="36"/>
          <w:szCs w:val="36"/>
        </w:rPr>
      </w:pPr>
      <w:r w:rsidRPr="000514AF">
        <w:rPr>
          <w:rFonts w:ascii="仿宋" w:eastAsia="仿宋" w:hAnsi="仿宋"/>
          <w:sz w:val="36"/>
          <w:szCs w:val="36"/>
        </w:rPr>
        <w:t>新时代河南高校思想政治教育创新发展研究</w:t>
      </w:r>
    </w:p>
    <w:p w:rsidR="000514AF" w:rsidRPr="000514AF" w:rsidRDefault="000514AF" w:rsidP="000514AF">
      <w:pPr>
        <w:pStyle w:val="a7"/>
        <w:numPr>
          <w:ilvl w:val="2"/>
          <w:numId w:val="1"/>
        </w:numPr>
        <w:spacing w:line="540" w:lineRule="exact"/>
        <w:ind w:left="0" w:firstLineChars="196" w:firstLine="706"/>
        <w:rPr>
          <w:rFonts w:ascii="仿宋" w:eastAsia="仿宋" w:hAnsi="仿宋"/>
          <w:sz w:val="36"/>
          <w:szCs w:val="36"/>
        </w:rPr>
      </w:pPr>
      <w:r w:rsidRPr="000514AF">
        <w:rPr>
          <w:rFonts w:ascii="仿宋" w:eastAsia="仿宋" w:hAnsi="仿宋" w:hint="eastAsia"/>
          <w:sz w:val="36"/>
          <w:szCs w:val="36"/>
        </w:rPr>
        <w:t>河南民兵党的创新理论武装工作体系和创新模式研究</w:t>
      </w:r>
    </w:p>
    <w:p w:rsidR="000514AF" w:rsidRPr="000514AF" w:rsidRDefault="000514AF" w:rsidP="000514AF">
      <w:pPr>
        <w:pStyle w:val="a7"/>
        <w:numPr>
          <w:ilvl w:val="2"/>
          <w:numId w:val="1"/>
        </w:numPr>
        <w:spacing w:line="540" w:lineRule="exact"/>
        <w:ind w:left="0" w:firstLineChars="196" w:firstLine="706"/>
        <w:rPr>
          <w:rFonts w:ascii="仿宋" w:eastAsia="仿宋" w:hAnsi="仿宋"/>
          <w:sz w:val="36"/>
          <w:szCs w:val="36"/>
        </w:rPr>
      </w:pPr>
      <w:r w:rsidRPr="000514AF">
        <w:rPr>
          <w:rFonts w:ascii="仿宋" w:eastAsia="仿宋" w:hAnsi="仿宋" w:hint="eastAsia"/>
          <w:sz w:val="36"/>
          <w:szCs w:val="36"/>
        </w:rPr>
        <w:t>新时代推进党管武装工作创新发展研究</w:t>
      </w:r>
    </w:p>
    <w:p w:rsidR="000514AF" w:rsidRPr="000514AF" w:rsidRDefault="000514AF" w:rsidP="000514AF">
      <w:pPr>
        <w:pStyle w:val="a7"/>
        <w:numPr>
          <w:ilvl w:val="2"/>
          <w:numId w:val="1"/>
        </w:numPr>
        <w:spacing w:line="540" w:lineRule="exact"/>
        <w:ind w:left="0" w:firstLineChars="196" w:firstLine="706"/>
        <w:rPr>
          <w:rFonts w:ascii="仿宋" w:eastAsia="仿宋" w:hAnsi="仿宋"/>
          <w:sz w:val="36"/>
          <w:szCs w:val="36"/>
        </w:rPr>
      </w:pPr>
      <w:r w:rsidRPr="000514AF">
        <w:rPr>
          <w:rFonts w:ascii="仿宋" w:eastAsia="仿宋" w:hAnsi="仿宋" w:hint="eastAsia"/>
          <w:sz w:val="36"/>
          <w:szCs w:val="36"/>
        </w:rPr>
        <w:t>数字化赋能新时代民兵思想政治工作高质量发展研究</w:t>
      </w:r>
    </w:p>
    <w:p w:rsidR="000514AF" w:rsidRPr="000514AF" w:rsidRDefault="000514AF" w:rsidP="000514AF">
      <w:pPr>
        <w:pStyle w:val="a7"/>
        <w:numPr>
          <w:ilvl w:val="2"/>
          <w:numId w:val="1"/>
        </w:numPr>
        <w:spacing w:line="540" w:lineRule="exact"/>
        <w:ind w:left="0" w:firstLineChars="196" w:firstLine="706"/>
        <w:rPr>
          <w:rFonts w:ascii="仿宋" w:eastAsia="仿宋" w:hAnsi="仿宋"/>
          <w:sz w:val="36"/>
          <w:szCs w:val="36"/>
        </w:rPr>
      </w:pPr>
      <w:r w:rsidRPr="000514AF">
        <w:rPr>
          <w:rFonts w:ascii="仿宋" w:eastAsia="仿宋" w:hAnsi="仿宋" w:hint="eastAsia"/>
          <w:sz w:val="36"/>
          <w:szCs w:val="36"/>
        </w:rPr>
        <w:t>大中小学国防教育一体化研究</w:t>
      </w:r>
    </w:p>
    <w:p w:rsidR="000514AF" w:rsidRPr="000514AF" w:rsidRDefault="000514AF" w:rsidP="000514AF">
      <w:pPr>
        <w:pStyle w:val="a7"/>
        <w:numPr>
          <w:ilvl w:val="2"/>
          <w:numId w:val="1"/>
        </w:numPr>
        <w:spacing w:line="540" w:lineRule="exact"/>
        <w:ind w:left="0" w:firstLineChars="196" w:firstLine="706"/>
        <w:rPr>
          <w:rFonts w:ascii="仿宋" w:eastAsia="仿宋" w:hAnsi="仿宋"/>
          <w:sz w:val="36"/>
          <w:szCs w:val="36"/>
        </w:rPr>
      </w:pPr>
      <w:r w:rsidRPr="000514AF">
        <w:rPr>
          <w:rFonts w:ascii="仿宋" w:eastAsia="仿宋" w:hAnsi="仿宋" w:hint="eastAsia"/>
          <w:sz w:val="36"/>
          <w:szCs w:val="36"/>
        </w:rPr>
        <w:t>新时代主流思想舆论引领高校网络文化生态建设研究</w:t>
      </w:r>
    </w:p>
    <w:p w:rsidR="000514AF" w:rsidRPr="000514AF" w:rsidRDefault="000514AF" w:rsidP="000514AF">
      <w:pPr>
        <w:pStyle w:val="a7"/>
        <w:numPr>
          <w:ilvl w:val="2"/>
          <w:numId w:val="1"/>
        </w:numPr>
        <w:spacing w:line="540" w:lineRule="exact"/>
        <w:ind w:left="0" w:firstLineChars="196" w:firstLine="706"/>
        <w:rPr>
          <w:rFonts w:ascii="仿宋" w:eastAsia="仿宋" w:hAnsi="仿宋"/>
          <w:sz w:val="36"/>
          <w:szCs w:val="36"/>
        </w:rPr>
      </w:pPr>
      <w:r w:rsidRPr="000514AF">
        <w:rPr>
          <w:rFonts w:ascii="仿宋" w:eastAsia="仿宋" w:hAnsi="仿宋" w:hint="eastAsia"/>
          <w:sz w:val="36"/>
          <w:szCs w:val="36"/>
        </w:rPr>
        <w:t>当代青年的价值选择及信仰塑造研究</w:t>
      </w:r>
    </w:p>
    <w:p w:rsidR="000514AF" w:rsidRPr="000514AF" w:rsidRDefault="000514AF" w:rsidP="000514AF">
      <w:pPr>
        <w:pStyle w:val="a7"/>
        <w:numPr>
          <w:ilvl w:val="2"/>
          <w:numId w:val="1"/>
        </w:numPr>
        <w:spacing w:line="540" w:lineRule="exact"/>
        <w:ind w:left="0" w:firstLineChars="196" w:firstLine="706"/>
        <w:rPr>
          <w:rFonts w:ascii="仿宋" w:eastAsia="仿宋" w:hAnsi="仿宋"/>
          <w:sz w:val="36"/>
          <w:szCs w:val="36"/>
        </w:rPr>
      </w:pPr>
      <w:r w:rsidRPr="000514AF">
        <w:rPr>
          <w:rFonts w:ascii="仿宋" w:eastAsia="仿宋" w:hAnsi="仿宋" w:hint="eastAsia"/>
          <w:sz w:val="36"/>
          <w:szCs w:val="36"/>
        </w:rPr>
        <w:t>大中小学思想政治教育一体化建设的河南实践研究</w:t>
      </w:r>
    </w:p>
    <w:p w:rsidR="000514AF" w:rsidRPr="000514AF" w:rsidRDefault="000514AF" w:rsidP="000514AF">
      <w:pPr>
        <w:pStyle w:val="a7"/>
        <w:numPr>
          <w:ilvl w:val="2"/>
          <w:numId w:val="1"/>
        </w:numPr>
        <w:spacing w:line="540" w:lineRule="exact"/>
        <w:ind w:left="0" w:firstLineChars="196" w:firstLine="706"/>
        <w:rPr>
          <w:rFonts w:ascii="仿宋" w:eastAsia="仿宋" w:hAnsi="仿宋"/>
          <w:sz w:val="36"/>
          <w:szCs w:val="36"/>
        </w:rPr>
      </w:pPr>
      <w:r w:rsidRPr="000514AF">
        <w:rPr>
          <w:rFonts w:ascii="仿宋" w:eastAsia="仿宋" w:hAnsi="仿宋" w:hint="eastAsia"/>
          <w:sz w:val="36"/>
          <w:szCs w:val="36"/>
        </w:rPr>
        <w:t>新时代意识形态安全建设的基本经验和体系研究</w:t>
      </w:r>
    </w:p>
    <w:p w:rsidR="000514AF" w:rsidRPr="000514AF" w:rsidRDefault="000514AF" w:rsidP="000514AF">
      <w:pPr>
        <w:pStyle w:val="a7"/>
        <w:numPr>
          <w:ilvl w:val="2"/>
          <w:numId w:val="1"/>
        </w:numPr>
        <w:spacing w:line="540" w:lineRule="exact"/>
        <w:ind w:left="0" w:firstLineChars="196" w:firstLine="706"/>
        <w:rPr>
          <w:rFonts w:ascii="仿宋" w:eastAsia="仿宋" w:hAnsi="仿宋"/>
          <w:sz w:val="36"/>
          <w:szCs w:val="36"/>
        </w:rPr>
      </w:pPr>
      <w:r w:rsidRPr="000514AF">
        <w:rPr>
          <w:rFonts w:ascii="仿宋" w:eastAsia="仿宋" w:hAnsi="仿宋" w:hint="eastAsia"/>
          <w:sz w:val="36"/>
          <w:szCs w:val="36"/>
        </w:rPr>
        <w:t>新时代意识形态风险的生成机理与应对策略研究</w:t>
      </w:r>
    </w:p>
    <w:p w:rsidR="000514AF" w:rsidRPr="000514AF" w:rsidRDefault="000514AF" w:rsidP="000514AF">
      <w:pPr>
        <w:pStyle w:val="a7"/>
        <w:numPr>
          <w:ilvl w:val="2"/>
          <w:numId w:val="1"/>
        </w:numPr>
        <w:spacing w:line="540" w:lineRule="exact"/>
        <w:ind w:left="0" w:firstLineChars="196" w:firstLine="706"/>
        <w:rPr>
          <w:rFonts w:ascii="仿宋" w:eastAsia="仿宋" w:hAnsi="仿宋"/>
          <w:sz w:val="36"/>
          <w:szCs w:val="36"/>
        </w:rPr>
      </w:pPr>
      <w:r w:rsidRPr="000514AF">
        <w:rPr>
          <w:rFonts w:ascii="仿宋" w:eastAsia="仿宋" w:hAnsi="仿宋" w:hint="eastAsia"/>
          <w:sz w:val="36"/>
          <w:szCs w:val="36"/>
        </w:rPr>
        <w:t>新时代网络意识形态风险防范与应对策略研究</w:t>
      </w:r>
    </w:p>
    <w:p w:rsidR="000514AF" w:rsidRPr="000514AF" w:rsidRDefault="000514AF" w:rsidP="000514AF">
      <w:pPr>
        <w:pStyle w:val="a7"/>
        <w:numPr>
          <w:ilvl w:val="2"/>
          <w:numId w:val="1"/>
        </w:numPr>
        <w:spacing w:line="540" w:lineRule="exact"/>
        <w:ind w:left="0" w:firstLineChars="196" w:firstLine="706"/>
        <w:rPr>
          <w:rFonts w:ascii="仿宋" w:eastAsia="仿宋" w:hAnsi="仿宋"/>
          <w:sz w:val="36"/>
          <w:szCs w:val="36"/>
        </w:rPr>
      </w:pPr>
      <w:r w:rsidRPr="000514AF">
        <w:rPr>
          <w:rFonts w:ascii="仿宋" w:eastAsia="仿宋" w:hAnsi="仿宋" w:cs="仿宋" w:hint="eastAsia"/>
          <w:kern w:val="0"/>
          <w:sz w:val="36"/>
          <w:szCs w:val="36"/>
          <w:shd w:val="clear" w:color="auto" w:fill="FFFFFF"/>
        </w:rPr>
        <w:t>河南意识形态工作考核评价体系创新研究</w:t>
      </w:r>
    </w:p>
    <w:p w:rsidR="000514AF" w:rsidRPr="000514AF" w:rsidRDefault="000514AF" w:rsidP="000514AF">
      <w:pPr>
        <w:spacing w:line="560" w:lineRule="exact"/>
        <w:ind w:left="540" w:hangingChars="150" w:hanging="540"/>
        <w:jc w:val="left"/>
        <w:rPr>
          <w:rFonts w:ascii="仿宋" w:eastAsia="仿宋" w:hAnsi="仿宋"/>
          <w:sz w:val="36"/>
          <w:szCs w:val="36"/>
        </w:rPr>
      </w:pPr>
    </w:p>
    <w:p w:rsidR="000514AF" w:rsidRPr="00C33EFB" w:rsidRDefault="000514AF" w:rsidP="000514AF">
      <w:pPr>
        <w:spacing w:line="560" w:lineRule="exact"/>
        <w:ind w:left="540" w:hangingChars="150" w:hanging="540"/>
        <w:jc w:val="center"/>
        <w:rPr>
          <w:rFonts w:ascii="黑体" w:eastAsia="黑体" w:hAnsi="黑体"/>
          <w:sz w:val="36"/>
          <w:szCs w:val="36"/>
        </w:rPr>
      </w:pPr>
      <w:bookmarkStart w:id="2" w:name="_Toc92287228"/>
      <w:bookmarkStart w:id="3" w:name="_Toc92878075"/>
      <w:r w:rsidRPr="00C33EFB">
        <w:rPr>
          <w:rFonts w:ascii="黑体" w:eastAsia="黑体" w:hAnsi="黑体" w:hint="eastAsia"/>
          <w:sz w:val="36"/>
          <w:szCs w:val="36"/>
        </w:rPr>
        <w:lastRenderedPageBreak/>
        <w:t>二、党史·党建</w:t>
      </w:r>
      <w:bookmarkEnd w:id="2"/>
      <w:bookmarkEnd w:id="3"/>
    </w:p>
    <w:p w:rsidR="000514AF" w:rsidRPr="00C33EFB" w:rsidRDefault="000514AF" w:rsidP="000514AF">
      <w:pPr>
        <w:pStyle w:val="a7"/>
        <w:numPr>
          <w:ilvl w:val="0"/>
          <w:numId w:val="4"/>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习近平新时代中国特色社会主义思想对共产党执政规律的新认识研究</w:t>
      </w:r>
    </w:p>
    <w:p w:rsidR="000514AF" w:rsidRPr="00C33EFB" w:rsidRDefault="000514AF" w:rsidP="000514AF">
      <w:pPr>
        <w:pStyle w:val="a7"/>
        <w:numPr>
          <w:ilvl w:val="0"/>
          <w:numId w:val="4"/>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习近平总书记关于党的自我革命重要论述研究</w:t>
      </w:r>
    </w:p>
    <w:p w:rsidR="000514AF" w:rsidRPr="00C33EFB" w:rsidRDefault="000514AF" w:rsidP="000514AF">
      <w:pPr>
        <w:pStyle w:val="a7"/>
        <w:widowControl/>
        <w:numPr>
          <w:ilvl w:val="0"/>
          <w:numId w:val="4"/>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习近平总书记关于劳模精神、劳动精神、工匠精神重要论述研究</w:t>
      </w:r>
    </w:p>
    <w:p w:rsidR="000514AF" w:rsidRPr="00C33EFB" w:rsidRDefault="000514AF" w:rsidP="000514AF">
      <w:pPr>
        <w:pStyle w:val="a7"/>
        <w:widowControl/>
        <w:numPr>
          <w:ilvl w:val="0"/>
          <w:numId w:val="4"/>
        </w:numPr>
        <w:spacing w:line="560" w:lineRule="exact"/>
        <w:ind w:firstLineChars="196" w:firstLine="706"/>
        <w:rPr>
          <w:rFonts w:ascii="仿宋" w:eastAsia="仿宋" w:hAnsi="仿宋"/>
          <w:sz w:val="36"/>
          <w:szCs w:val="36"/>
        </w:rPr>
      </w:pPr>
      <w:r w:rsidRPr="00C33EFB">
        <w:rPr>
          <w:rFonts w:ascii="仿宋" w:eastAsia="仿宋" w:hAnsi="仿宋"/>
          <w:sz w:val="36"/>
          <w:szCs w:val="36"/>
        </w:rPr>
        <w:t>“两个确立”的</w:t>
      </w:r>
      <w:r w:rsidRPr="00C33EFB">
        <w:rPr>
          <w:rFonts w:ascii="仿宋" w:eastAsia="仿宋" w:hAnsi="仿宋" w:hint="eastAsia"/>
          <w:sz w:val="36"/>
          <w:szCs w:val="36"/>
        </w:rPr>
        <w:t>理论逻辑、历史逻辑和实践逻辑研究</w:t>
      </w:r>
    </w:p>
    <w:p w:rsidR="000514AF" w:rsidRPr="00C33EFB" w:rsidRDefault="000514AF" w:rsidP="000514AF">
      <w:pPr>
        <w:pStyle w:val="a7"/>
        <w:widowControl/>
        <w:numPr>
          <w:ilvl w:val="0"/>
          <w:numId w:val="4"/>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“党的全面领导”的理论建构与制度路径研究</w:t>
      </w:r>
    </w:p>
    <w:p w:rsidR="000514AF" w:rsidRPr="00C33EFB" w:rsidRDefault="000514AF" w:rsidP="000514AF">
      <w:pPr>
        <w:pStyle w:val="a7"/>
        <w:widowControl/>
        <w:numPr>
          <w:ilvl w:val="0"/>
          <w:numId w:val="4"/>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“大党独有难题”的内涵、成因与破解之道研究</w:t>
      </w:r>
    </w:p>
    <w:p w:rsidR="000514AF" w:rsidRPr="00C33EFB" w:rsidRDefault="000514AF" w:rsidP="000514AF">
      <w:pPr>
        <w:pStyle w:val="a7"/>
        <w:widowControl/>
        <w:numPr>
          <w:ilvl w:val="0"/>
          <w:numId w:val="4"/>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新时代新征程中国共产党的使命任务研究</w:t>
      </w:r>
    </w:p>
    <w:p w:rsidR="000514AF" w:rsidRPr="00C33EFB" w:rsidRDefault="000514AF" w:rsidP="000514AF">
      <w:pPr>
        <w:pStyle w:val="a7"/>
        <w:widowControl/>
        <w:numPr>
          <w:ilvl w:val="0"/>
          <w:numId w:val="4"/>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中国共产党制度治党的历史经验研究</w:t>
      </w:r>
    </w:p>
    <w:p w:rsidR="000514AF" w:rsidRPr="00C33EFB" w:rsidRDefault="000514AF" w:rsidP="000514AF">
      <w:pPr>
        <w:pStyle w:val="a7"/>
        <w:widowControl/>
        <w:numPr>
          <w:ilvl w:val="0"/>
          <w:numId w:val="4"/>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中华优秀传统文化是我们党创新理论的“根”的深刻内涵及实践价值研究</w:t>
      </w:r>
    </w:p>
    <w:p w:rsidR="000514AF" w:rsidRPr="00C33EFB" w:rsidRDefault="000514AF" w:rsidP="000514AF">
      <w:pPr>
        <w:pStyle w:val="a7"/>
        <w:widowControl/>
        <w:numPr>
          <w:ilvl w:val="0"/>
          <w:numId w:val="4"/>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团结奋斗的时代要求研究</w:t>
      </w:r>
    </w:p>
    <w:p w:rsidR="000514AF" w:rsidRPr="00C33EFB" w:rsidRDefault="000514AF" w:rsidP="000514AF">
      <w:pPr>
        <w:pStyle w:val="a7"/>
        <w:widowControl/>
        <w:numPr>
          <w:ilvl w:val="0"/>
          <w:numId w:val="4"/>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深入推进新时代党的建设新的伟大工程研究</w:t>
      </w:r>
    </w:p>
    <w:p w:rsidR="000514AF" w:rsidRPr="00C33EFB" w:rsidRDefault="000514AF" w:rsidP="000514AF">
      <w:pPr>
        <w:pStyle w:val="a7"/>
        <w:widowControl/>
        <w:numPr>
          <w:ilvl w:val="0"/>
          <w:numId w:val="4"/>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中国共产党人才工作的理论与实践研究</w:t>
      </w:r>
    </w:p>
    <w:p w:rsidR="000514AF" w:rsidRPr="00C33EFB" w:rsidRDefault="000514AF" w:rsidP="000514AF">
      <w:pPr>
        <w:pStyle w:val="a7"/>
        <w:numPr>
          <w:ilvl w:val="0"/>
          <w:numId w:val="4"/>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中国共产党加强能力作风建设的历史考察与基本经验研究</w:t>
      </w:r>
    </w:p>
    <w:p w:rsidR="000514AF" w:rsidRPr="00C33EFB" w:rsidRDefault="000514AF" w:rsidP="000514AF">
      <w:pPr>
        <w:pStyle w:val="a7"/>
        <w:numPr>
          <w:ilvl w:val="0"/>
          <w:numId w:val="4"/>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新时代党应对重大风险挑战的实践经验与能力建设研究</w:t>
      </w:r>
    </w:p>
    <w:p w:rsidR="000514AF" w:rsidRPr="00C33EFB" w:rsidRDefault="000514AF" w:rsidP="000514AF">
      <w:pPr>
        <w:pStyle w:val="a7"/>
        <w:numPr>
          <w:ilvl w:val="0"/>
          <w:numId w:val="4"/>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新时代中国共产党领导力建设的实践与经验研究</w:t>
      </w:r>
    </w:p>
    <w:p w:rsidR="000514AF" w:rsidRPr="00C33EFB" w:rsidRDefault="000514AF" w:rsidP="000514AF">
      <w:pPr>
        <w:pStyle w:val="a7"/>
        <w:numPr>
          <w:ilvl w:val="0"/>
          <w:numId w:val="4"/>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lastRenderedPageBreak/>
        <w:t>中国共产党以伟大自我革命引领伟大社会革命的总要求研究</w:t>
      </w:r>
    </w:p>
    <w:p w:rsidR="000514AF" w:rsidRPr="00C33EFB" w:rsidRDefault="000514AF" w:rsidP="000514AF">
      <w:pPr>
        <w:pStyle w:val="a7"/>
        <w:numPr>
          <w:ilvl w:val="0"/>
          <w:numId w:val="4"/>
        </w:numPr>
        <w:spacing w:line="560" w:lineRule="exact"/>
        <w:ind w:firstLineChars="196" w:firstLine="706"/>
        <w:rPr>
          <w:rFonts w:ascii="仿宋" w:eastAsia="仿宋" w:hAnsi="仿宋"/>
          <w:sz w:val="36"/>
          <w:szCs w:val="36"/>
        </w:rPr>
      </w:pPr>
      <w:r w:rsidRPr="00C33EFB">
        <w:rPr>
          <w:rFonts w:ascii="仿宋" w:eastAsia="仿宋" w:hAnsi="仿宋" w:cs="Times New Roman" w:hint="eastAsia"/>
          <w:sz w:val="36"/>
          <w:szCs w:val="36"/>
        </w:rPr>
        <w:t>中国共产党跳出</w:t>
      </w:r>
      <w:r w:rsidRPr="00C33EFB">
        <w:rPr>
          <w:rFonts w:ascii="仿宋" w:eastAsia="仿宋" w:hAnsi="仿宋" w:hint="eastAsia"/>
          <w:sz w:val="36"/>
          <w:szCs w:val="36"/>
        </w:rPr>
        <w:t>治乱兴衰</w:t>
      </w:r>
      <w:r w:rsidRPr="00C33EFB">
        <w:rPr>
          <w:rFonts w:ascii="仿宋" w:eastAsia="仿宋" w:hAnsi="仿宋" w:cs="Times New Roman" w:hint="eastAsia"/>
          <w:sz w:val="36"/>
          <w:szCs w:val="36"/>
        </w:rPr>
        <w:t>历史周期率“两个答案”的内在逻辑关系研究</w:t>
      </w:r>
    </w:p>
    <w:p w:rsidR="000514AF" w:rsidRPr="00C33EFB" w:rsidRDefault="000514AF" w:rsidP="000514AF">
      <w:pPr>
        <w:pStyle w:val="a7"/>
        <w:widowControl/>
        <w:numPr>
          <w:ilvl w:val="0"/>
          <w:numId w:val="4"/>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中国共产党以自我革命跳出治乱兴衰历史周期率的实践研究</w:t>
      </w:r>
    </w:p>
    <w:p w:rsidR="000514AF" w:rsidRPr="00C33EFB" w:rsidRDefault="000514AF" w:rsidP="000514AF">
      <w:pPr>
        <w:pStyle w:val="a7"/>
        <w:widowControl/>
        <w:numPr>
          <w:ilvl w:val="0"/>
          <w:numId w:val="4"/>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新时代党的自我革命制度规范体系构建研究</w:t>
      </w:r>
    </w:p>
    <w:p w:rsidR="000514AF" w:rsidRPr="00C33EFB" w:rsidRDefault="000514AF" w:rsidP="000514AF">
      <w:pPr>
        <w:pStyle w:val="a7"/>
        <w:numPr>
          <w:ilvl w:val="0"/>
          <w:numId w:val="4"/>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中国共产党开展党内集中学习教育的实践与经验研究</w:t>
      </w:r>
    </w:p>
    <w:p w:rsidR="000514AF" w:rsidRPr="00C33EFB" w:rsidRDefault="000514AF" w:rsidP="000514AF">
      <w:pPr>
        <w:pStyle w:val="a7"/>
        <w:numPr>
          <w:ilvl w:val="0"/>
          <w:numId w:val="4"/>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中国共产党调查研究的历史实践及制度建设研究</w:t>
      </w:r>
    </w:p>
    <w:p w:rsidR="000514AF" w:rsidRPr="00C33EFB" w:rsidRDefault="000514AF" w:rsidP="000514AF">
      <w:pPr>
        <w:pStyle w:val="a7"/>
        <w:numPr>
          <w:ilvl w:val="0"/>
          <w:numId w:val="4"/>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走好新时代网上群众路线研究</w:t>
      </w:r>
    </w:p>
    <w:p w:rsidR="000514AF" w:rsidRPr="00C33EFB" w:rsidRDefault="000514AF" w:rsidP="000514AF">
      <w:pPr>
        <w:pStyle w:val="a7"/>
        <w:widowControl/>
        <w:numPr>
          <w:ilvl w:val="0"/>
          <w:numId w:val="4"/>
        </w:numPr>
        <w:spacing w:line="560" w:lineRule="exact"/>
        <w:ind w:firstLineChars="196" w:firstLine="706"/>
        <w:rPr>
          <w:rFonts w:ascii="仿宋" w:eastAsia="仿宋" w:hAnsi="仿宋"/>
          <w:sz w:val="36"/>
          <w:szCs w:val="36"/>
        </w:rPr>
      </w:pPr>
      <w:r w:rsidRPr="00C33EFB">
        <w:rPr>
          <w:rFonts w:ascii="仿宋" w:eastAsia="仿宋" w:hAnsi="仿宋"/>
          <w:sz w:val="36"/>
          <w:szCs w:val="36"/>
        </w:rPr>
        <w:t>两个“永远在路上”的内在逻辑与实现路径</w:t>
      </w:r>
      <w:r w:rsidRPr="00C33EFB">
        <w:rPr>
          <w:rFonts w:ascii="仿宋" w:eastAsia="仿宋" w:hAnsi="仿宋" w:hint="eastAsia"/>
          <w:sz w:val="36"/>
          <w:szCs w:val="36"/>
        </w:rPr>
        <w:t>研究</w:t>
      </w:r>
    </w:p>
    <w:p w:rsidR="000514AF" w:rsidRPr="00C33EFB" w:rsidRDefault="000514AF" w:rsidP="000514AF">
      <w:pPr>
        <w:pStyle w:val="a7"/>
        <w:widowControl/>
        <w:numPr>
          <w:ilvl w:val="0"/>
          <w:numId w:val="4"/>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新时代十年河南全面从严治党的成就及经验研究</w:t>
      </w:r>
    </w:p>
    <w:p w:rsidR="000514AF" w:rsidRPr="00C33EFB" w:rsidRDefault="000514AF" w:rsidP="000514AF">
      <w:pPr>
        <w:pStyle w:val="a7"/>
        <w:widowControl/>
        <w:numPr>
          <w:ilvl w:val="0"/>
          <w:numId w:val="4"/>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新时代完善党内法规制度体系研究</w:t>
      </w:r>
    </w:p>
    <w:p w:rsidR="000514AF" w:rsidRPr="00C33EFB" w:rsidRDefault="000514AF" w:rsidP="000514AF">
      <w:pPr>
        <w:pStyle w:val="a7"/>
        <w:widowControl/>
        <w:numPr>
          <w:ilvl w:val="0"/>
          <w:numId w:val="4"/>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党内监督与各类监督贯通协调的体制机制研究</w:t>
      </w:r>
    </w:p>
    <w:p w:rsidR="000514AF" w:rsidRPr="00C33EFB" w:rsidRDefault="000514AF" w:rsidP="000514AF">
      <w:pPr>
        <w:pStyle w:val="a7"/>
        <w:widowControl/>
        <w:numPr>
          <w:ilvl w:val="0"/>
          <w:numId w:val="4"/>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新时代坚持不敢腐、不能腐、不想腐一体推进研究</w:t>
      </w:r>
    </w:p>
    <w:p w:rsidR="000514AF" w:rsidRPr="00C33EFB" w:rsidRDefault="000514AF" w:rsidP="000514AF">
      <w:pPr>
        <w:pStyle w:val="a7"/>
        <w:widowControl/>
        <w:numPr>
          <w:ilvl w:val="0"/>
          <w:numId w:val="4"/>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新时代传承弘扬伟大建党精神研究</w:t>
      </w:r>
    </w:p>
    <w:p w:rsidR="000514AF" w:rsidRPr="00C33EFB" w:rsidRDefault="000514AF" w:rsidP="000514AF">
      <w:pPr>
        <w:pStyle w:val="a7"/>
        <w:widowControl/>
        <w:numPr>
          <w:ilvl w:val="0"/>
          <w:numId w:val="4"/>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中国共产党人发扬斗争精神、提高斗争本领研究</w:t>
      </w:r>
    </w:p>
    <w:p w:rsidR="000514AF" w:rsidRPr="00C33EFB" w:rsidRDefault="000514AF" w:rsidP="000514AF">
      <w:pPr>
        <w:pStyle w:val="a7"/>
        <w:widowControl/>
        <w:numPr>
          <w:ilvl w:val="0"/>
          <w:numId w:val="4"/>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lastRenderedPageBreak/>
        <w:t>奋斗精神的时代价值与践行弘扬研究</w:t>
      </w:r>
    </w:p>
    <w:p w:rsidR="000514AF" w:rsidRPr="00C33EFB" w:rsidRDefault="000514AF" w:rsidP="000514AF">
      <w:pPr>
        <w:pStyle w:val="a7"/>
        <w:widowControl/>
        <w:numPr>
          <w:ilvl w:val="0"/>
          <w:numId w:val="4"/>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青年奋斗精神培育研究</w:t>
      </w:r>
    </w:p>
    <w:p w:rsidR="000514AF" w:rsidRPr="00C33EFB" w:rsidRDefault="000514AF" w:rsidP="000514AF">
      <w:pPr>
        <w:pStyle w:val="a7"/>
        <w:numPr>
          <w:ilvl w:val="0"/>
          <w:numId w:val="4"/>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中国共产党人精神谱系的历史脉络、鲜明特质和赓续传承研究</w:t>
      </w:r>
    </w:p>
    <w:p w:rsidR="000514AF" w:rsidRPr="00C33EFB" w:rsidRDefault="000514AF" w:rsidP="000514AF">
      <w:pPr>
        <w:pStyle w:val="a7"/>
        <w:numPr>
          <w:ilvl w:val="0"/>
          <w:numId w:val="4"/>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用习近平新时代中国特色社会主义思想凝心铸魂研究</w:t>
      </w:r>
    </w:p>
    <w:p w:rsidR="000514AF" w:rsidRPr="00C33EFB" w:rsidRDefault="000514AF" w:rsidP="000514AF">
      <w:pPr>
        <w:pStyle w:val="a7"/>
        <w:widowControl/>
        <w:numPr>
          <w:ilvl w:val="0"/>
          <w:numId w:val="4"/>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红色文化涵养党员领导干部初心使命研究</w:t>
      </w:r>
    </w:p>
    <w:p w:rsidR="000514AF" w:rsidRPr="00C33EFB" w:rsidRDefault="000514AF" w:rsidP="000514AF">
      <w:pPr>
        <w:pStyle w:val="a7"/>
        <w:widowControl/>
        <w:numPr>
          <w:ilvl w:val="0"/>
          <w:numId w:val="4"/>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用红色精神铸魂育人研究</w:t>
      </w:r>
    </w:p>
    <w:p w:rsidR="000514AF" w:rsidRPr="00C33EFB" w:rsidRDefault="000514AF" w:rsidP="000514AF">
      <w:pPr>
        <w:pStyle w:val="a7"/>
        <w:widowControl/>
        <w:numPr>
          <w:ilvl w:val="0"/>
          <w:numId w:val="4"/>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红旗渠精神的生成逻辑、主要内容与当代价值研究</w:t>
      </w:r>
    </w:p>
    <w:p w:rsidR="000514AF" w:rsidRPr="00C33EFB" w:rsidRDefault="000514AF" w:rsidP="000514AF">
      <w:pPr>
        <w:pStyle w:val="a7"/>
        <w:widowControl/>
        <w:numPr>
          <w:ilvl w:val="0"/>
          <w:numId w:val="4"/>
        </w:numPr>
        <w:spacing w:line="560" w:lineRule="exact"/>
        <w:ind w:firstLineChars="196" w:firstLine="706"/>
        <w:rPr>
          <w:rFonts w:ascii="仿宋" w:eastAsia="仿宋" w:hAnsi="仿宋"/>
          <w:sz w:val="36"/>
          <w:szCs w:val="36"/>
        </w:rPr>
      </w:pPr>
      <w:r w:rsidRPr="00C33EFB">
        <w:rPr>
          <w:rFonts w:ascii="仿宋" w:eastAsia="仿宋" w:hAnsi="仿宋"/>
          <w:sz w:val="36"/>
          <w:szCs w:val="36"/>
        </w:rPr>
        <w:t>红旗渠精神</w:t>
      </w:r>
      <w:r w:rsidRPr="00C33EFB">
        <w:rPr>
          <w:rFonts w:ascii="仿宋" w:eastAsia="仿宋" w:hAnsi="仿宋" w:hint="eastAsia"/>
          <w:sz w:val="36"/>
          <w:szCs w:val="36"/>
        </w:rPr>
        <w:t>融入</w:t>
      </w:r>
      <w:r w:rsidRPr="00C33EFB">
        <w:rPr>
          <w:rFonts w:ascii="仿宋" w:eastAsia="仿宋" w:hAnsi="仿宋"/>
          <w:sz w:val="36"/>
          <w:szCs w:val="36"/>
        </w:rPr>
        <w:t>青少年</w:t>
      </w:r>
      <w:r w:rsidRPr="00C33EFB">
        <w:rPr>
          <w:rFonts w:ascii="仿宋" w:eastAsia="仿宋" w:hAnsi="仿宋" w:hint="eastAsia"/>
          <w:sz w:val="36"/>
          <w:szCs w:val="36"/>
        </w:rPr>
        <w:t>思想道德教育研究</w:t>
      </w:r>
    </w:p>
    <w:p w:rsidR="000514AF" w:rsidRPr="00C33EFB" w:rsidRDefault="000514AF" w:rsidP="000514AF">
      <w:pPr>
        <w:pStyle w:val="a7"/>
        <w:widowControl/>
        <w:numPr>
          <w:ilvl w:val="0"/>
          <w:numId w:val="4"/>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大别山革命老区红色遗址保护与利用研究</w:t>
      </w:r>
    </w:p>
    <w:p w:rsidR="000514AF" w:rsidRPr="00C33EFB" w:rsidRDefault="000514AF" w:rsidP="000514AF">
      <w:pPr>
        <w:pStyle w:val="a7"/>
        <w:widowControl/>
        <w:numPr>
          <w:ilvl w:val="0"/>
          <w:numId w:val="4"/>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竹沟红色文化的丰富内涵与时代价值研究</w:t>
      </w:r>
    </w:p>
    <w:p w:rsidR="000514AF" w:rsidRPr="00C33EFB" w:rsidRDefault="000514AF" w:rsidP="000514AF">
      <w:pPr>
        <w:pStyle w:val="a7"/>
        <w:widowControl/>
        <w:numPr>
          <w:ilvl w:val="0"/>
          <w:numId w:val="4"/>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焦裕禄精神的县域治理价值研究</w:t>
      </w:r>
    </w:p>
    <w:p w:rsidR="000514AF" w:rsidRPr="00C33EFB" w:rsidRDefault="000514AF" w:rsidP="000514AF">
      <w:pPr>
        <w:pStyle w:val="a7"/>
        <w:widowControl/>
        <w:numPr>
          <w:ilvl w:val="0"/>
          <w:numId w:val="4"/>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红二十五军长征河南段革命文物调查、整理与保护利用研究</w:t>
      </w:r>
    </w:p>
    <w:p w:rsidR="000514AF" w:rsidRPr="00C33EFB" w:rsidRDefault="000514AF" w:rsidP="000514AF">
      <w:pPr>
        <w:pStyle w:val="a7"/>
        <w:widowControl/>
        <w:numPr>
          <w:ilvl w:val="0"/>
          <w:numId w:val="4"/>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新时代高校“智慧党建”体系构建与功能作用研究</w:t>
      </w:r>
    </w:p>
    <w:p w:rsidR="000514AF" w:rsidRPr="00C33EFB" w:rsidRDefault="000514AF" w:rsidP="000514AF">
      <w:pPr>
        <w:pStyle w:val="a7"/>
        <w:widowControl/>
        <w:numPr>
          <w:ilvl w:val="0"/>
          <w:numId w:val="4"/>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河南数字党建的发展现状与提升路径研究</w:t>
      </w:r>
    </w:p>
    <w:p w:rsidR="000514AF" w:rsidRPr="00C33EFB" w:rsidRDefault="000514AF" w:rsidP="000514AF">
      <w:pPr>
        <w:pStyle w:val="a7"/>
        <w:widowControl/>
        <w:numPr>
          <w:ilvl w:val="0"/>
          <w:numId w:val="4"/>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基层党建质量评价体系与优化路径研究</w:t>
      </w:r>
    </w:p>
    <w:p w:rsidR="000514AF" w:rsidRPr="00C33EFB" w:rsidRDefault="000514AF" w:rsidP="000514AF">
      <w:pPr>
        <w:widowControl/>
        <w:numPr>
          <w:ilvl w:val="0"/>
          <w:numId w:val="4"/>
        </w:numPr>
        <w:shd w:val="clear" w:color="auto" w:fill="FFFFFF"/>
        <w:spacing w:line="560" w:lineRule="exact"/>
        <w:ind w:firstLineChars="196" w:firstLine="706"/>
        <w:rPr>
          <w:rFonts w:ascii="仿宋" w:eastAsia="仿宋" w:hAnsi="仿宋" w:cs="Calibri"/>
          <w:sz w:val="36"/>
          <w:szCs w:val="36"/>
        </w:rPr>
      </w:pPr>
      <w:r w:rsidRPr="00C33EFB">
        <w:rPr>
          <w:rFonts w:ascii="仿宋" w:eastAsia="仿宋" w:hAnsi="仿宋" w:cs="Calibri" w:hint="eastAsia"/>
          <w:sz w:val="36"/>
          <w:szCs w:val="36"/>
        </w:rPr>
        <w:t>河南民办高校党建工作评价体系研究</w:t>
      </w:r>
    </w:p>
    <w:p w:rsidR="000514AF" w:rsidRPr="00C33EFB" w:rsidRDefault="000514AF" w:rsidP="000514AF">
      <w:pPr>
        <w:pStyle w:val="a7"/>
        <w:widowControl/>
        <w:numPr>
          <w:ilvl w:val="0"/>
          <w:numId w:val="4"/>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以党建引领基层治理体系和治理能力现代化研究</w:t>
      </w:r>
    </w:p>
    <w:p w:rsidR="000514AF" w:rsidRPr="000514AF" w:rsidRDefault="000514AF" w:rsidP="000514AF">
      <w:pPr>
        <w:pStyle w:val="a7"/>
        <w:widowControl/>
        <w:numPr>
          <w:ilvl w:val="0"/>
          <w:numId w:val="4"/>
        </w:numPr>
        <w:spacing w:line="560" w:lineRule="exact"/>
        <w:ind w:firstLineChars="196" w:firstLine="706"/>
        <w:rPr>
          <w:rFonts w:ascii="仿宋" w:eastAsia="仿宋" w:hAnsi="仿宋"/>
          <w:sz w:val="36"/>
          <w:szCs w:val="36"/>
        </w:rPr>
      </w:pPr>
      <w:r w:rsidRPr="000514AF">
        <w:rPr>
          <w:rFonts w:ascii="仿宋" w:eastAsia="仿宋" w:hAnsi="仿宋" w:hint="eastAsia"/>
          <w:sz w:val="36"/>
          <w:szCs w:val="36"/>
        </w:rPr>
        <w:t>增强党组织政治功能和组织功能研究</w:t>
      </w:r>
    </w:p>
    <w:p w:rsidR="000514AF" w:rsidRPr="00C33EFB" w:rsidRDefault="000514AF" w:rsidP="000514AF">
      <w:pPr>
        <w:pStyle w:val="a7"/>
        <w:widowControl/>
        <w:numPr>
          <w:ilvl w:val="0"/>
          <w:numId w:val="4"/>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lastRenderedPageBreak/>
        <w:t>新时代农村基层党组织制度效能提升研究</w:t>
      </w:r>
    </w:p>
    <w:p w:rsidR="000514AF" w:rsidRPr="00C33EFB" w:rsidRDefault="000514AF" w:rsidP="000514AF">
      <w:pPr>
        <w:pStyle w:val="a7"/>
        <w:numPr>
          <w:ilvl w:val="0"/>
          <w:numId w:val="4"/>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提升农村党组织在乡村振兴中的组织力研究</w:t>
      </w:r>
    </w:p>
    <w:p w:rsidR="000514AF" w:rsidRPr="00C33EFB" w:rsidRDefault="000514AF" w:rsidP="000514AF">
      <w:pPr>
        <w:pStyle w:val="a7"/>
        <w:numPr>
          <w:ilvl w:val="0"/>
          <w:numId w:val="4"/>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共青团为党育人的百年历史与经验启示研究</w:t>
      </w:r>
    </w:p>
    <w:p w:rsidR="000514AF" w:rsidRPr="00C33EFB" w:rsidRDefault="000514AF" w:rsidP="000514AF">
      <w:pPr>
        <w:spacing w:line="560" w:lineRule="exact"/>
        <w:ind w:left="540" w:hangingChars="150" w:hanging="540"/>
        <w:jc w:val="left"/>
        <w:rPr>
          <w:rFonts w:ascii="仿宋" w:eastAsia="仿宋" w:hAnsi="仿宋"/>
          <w:sz w:val="36"/>
          <w:szCs w:val="36"/>
        </w:rPr>
      </w:pPr>
      <w:bookmarkStart w:id="4" w:name="_Toc92878076"/>
      <w:bookmarkStart w:id="5" w:name="_Toc92287229"/>
    </w:p>
    <w:p w:rsidR="000514AF" w:rsidRPr="00C33EFB" w:rsidRDefault="000514AF" w:rsidP="000514AF">
      <w:pPr>
        <w:spacing w:line="560" w:lineRule="exact"/>
        <w:ind w:left="540" w:hangingChars="150" w:hanging="540"/>
        <w:jc w:val="center"/>
        <w:rPr>
          <w:rFonts w:ascii="黑体" w:eastAsia="黑体" w:hAnsi="黑体"/>
          <w:sz w:val="36"/>
          <w:szCs w:val="36"/>
        </w:rPr>
      </w:pPr>
      <w:r w:rsidRPr="00C33EFB">
        <w:rPr>
          <w:rFonts w:ascii="黑体" w:eastAsia="黑体" w:hAnsi="黑体" w:hint="eastAsia"/>
          <w:sz w:val="36"/>
          <w:szCs w:val="36"/>
        </w:rPr>
        <w:t>三、哲学</w:t>
      </w:r>
      <w:bookmarkEnd w:id="4"/>
      <w:bookmarkEnd w:id="5"/>
    </w:p>
    <w:p w:rsidR="000514AF" w:rsidRPr="00C33EFB" w:rsidRDefault="000514AF" w:rsidP="000514AF">
      <w:pPr>
        <w:pStyle w:val="a7"/>
        <w:numPr>
          <w:ilvl w:val="0"/>
          <w:numId w:val="6"/>
        </w:numPr>
        <w:spacing w:line="560" w:lineRule="exact"/>
        <w:ind w:firstLineChars="196" w:firstLine="706"/>
        <w:rPr>
          <w:rFonts w:ascii="仿宋" w:eastAsia="仿宋" w:hAnsi="仿宋" w:cs="Times New Roman"/>
          <w:sz w:val="36"/>
          <w:szCs w:val="36"/>
        </w:rPr>
      </w:pPr>
      <w:r w:rsidRPr="00C33EFB">
        <w:rPr>
          <w:rFonts w:ascii="仿宋" w:eastAsia="仿宋" w:hAnsi="仿宋" w:cs="Times New Roman" w:hint="eastAsia"/>
          <w:sz w:val="36"/>
          <w:szCs w:val="36"/>
        </w:rPr>
        <w:t>马克思主义哲学经典著作研究</w:t>
      </w:r>
    </w:p>
    <w:p w:rsidR="000514AF" w:rsidRPr="00C33EFB" w:rsidRDefault="000514AF" w:rsidP="000514AF">
      <w:pPr>
        <w:pStyle w:val="a7"/>
        <w:numPr>
          <w:ilvl w:val="0"/>
          <w:numId w:val="6"/>
        </w:numPr>
        <w:spacing w:line="560" w:lineRule="exact"/>
        <w:ind w:firstLineChars="196" w:firstLine="706"/>
        <w:rPr>
          <w:rFonts w:ascii="仿宋" w:eastAsia="仿宋" w:hAnsi="仿宋" w:cs="Times New Roman"/>
          <w:sz w:val="36"/>
          <w:szCs w:val="36"/>
        </w:rPr>
      </w:pPr>
      <w:r w:rsidRPr="00C33EFB">
        <w:rPr>
          <w:rFonts w:ascii="仿宋" w:eastAsia="仿宋" w:hAnsi="仿宋" w:cs="Times New Roman" w:hint="eastAsia"/>
          <w:sz w:val="36"/>
          <w:szCs w:val="36"/>
        </w:rPr>
        <w:t>马克思主义哲学前沿问题研究</w:t>
      </w:r>
    </w:p>
    <w:p w:rsidR="000514AF" w:rsidRPr="00C33EFB" w:rsidRDefault="000514AF" w:rsidP="000514AF">
      <w:pPr>
        <w:pStyle w:val="a7"/>
        <w:numPr>
          <w:ilvl w:val="0"/>
          <w:numId w:val="6"/>
        </w:numPr>
        <w:spacing w:line="560" w:lineRule="exact"/>
        <w:ind w:firstLineChars="196" w:firstLine="706"/>
        <w:rPr>
          <w:rFonts w:ascii="仿宋" w:eastAsia="仿宋" w:hAnsi="仿宋" w:cs="Times New Roman"/>
          <w:sz w:val="36"/>
          <w:szCs w:val="36"/>
        </w:rPr>
      </w:pPr>
      <w:r w:rsidRPr="00C33EFB">
        <w:rPr>
          <w:rFonts w:ascii="仿宋" w:eastAsia="仿宋" w:hAnsi="仿宋" w:cs="Times New Roman" w:hint="eastAsia"/>
          <w:sz w:val="36"/>
          <w:szCs w:val="36"/>
        </w:rPr>
        <w:t>马克思主义哲学中国化的百年历程与基本经验研究</w:t>
      </w:r>
    </w:p>
    <w:p w:rsidR="000514AF" w:rsidRPr="00C33EFB" w:rsidRDefault="000514AF" w:rsidP="000514AF">
      <w:pPr>
        <w:pStyle w:val="a7"/>
        <w:numPr>
          <w:ilvl w:val="0"/>
          <w:numId w:val="6"/>
        </w:numPr>
        <w:spacing w:line="560" w:lineRule="exact"/>
        <w:ind w:firstLineChars="196" w:firstLine="706"/>
        <w:rPr>
          <w:rFonts w:ascii="仿宋" w:eastAsia="仿宋" w:hAnsi="仿宋" w:cs="Times New Roman"/>
          <w:sz w:val="36"/>
          <w:szCs w:val="36"/>
        </w:rPr>
      </w:pPr>
      <w:r w:rsidRPr="00C33EFB">
        <w:rPr>
          <w:rFonts w:ascii="仿宋" w:eastAsia="仿宋" w:hAnsi="仿宋" w:cs="Times New Roman" w:hint="eastAsia"/>
          <w:sz w:val="36"/>
          <w:szCs w:val="36"/>
        </w:rPr>
        <w:t>马克思主义哲学中国化时代化研究</w:t>
      </w:r>
    </w:p>
    <w:p w:rsidR="000514AF" w:rsidRPr="00C33EFB" w:rsidRDefault="000514AF" w:rsidP="000514AF">
      <w:pPr>
        <w:pStyle w:val="a7"/>
        <w:widowControl/>
        <w:numPr>
          <w:ilvl w:val="0"/>
          <w:numId w:val="6"/>
        </w:numPr>
        <w:spacing w:line="560" w:lineRule="exact"/>
        <w:ind w:firstLineChars="196" w:firstLine="706"/>
        <w:rPr>
          <w:rFonts w:ascii="仿宋" w:eastAsia="仿宋" w:hAnsi="仿宋" w:cs="Times New Roman"/>
          <w:sz w:val="36"/>
          <w:szCs w:val="36"/>
        </w:rPr>
      </w:pPr>
      <w:r w:rsidRPr="00C33EFB">
        <w:rPr>
          <w:rFonts w:ascii="仿宋" w:eastAsia="仿宋" w:hAnsi="仿宋" w:cs="Times New Roman" w:hint="eastAsia"/>
          <w:sz w:val="36"/>
          <w:szCs w:val="36"/>
        </w:rPr>
        <w:t>中国哲学的当代海外传播研究</w:t>
      </w:r>
    </w:p>
    <w:p w:rsidR="000514AF" w:rsidRPr="00C33EFB" w:rsidRDefault="000514AF" w:rsidP="000514AF">
      <w:pPr>
        <w:pStyle w:val="a7"/>
        <w:widowControl/>
        <w:numPr>
          <w:ilvl w:val="0"/>
          <w:numId w:val="6"/>
        </w:numPr>
        <w:spacing w:line="560" w:lineRule="exact"/>
        <w:ind w:firstLineChars="196" w:firstLine="706"/>
        <w:rPr>
          <w:rFonts w:ascii="仿宋" w:eastAsia="仿宋" w:hAnsi="仿宋" w:cs="Times New Roman"/>
          <w:sz w:val="36"/>
          <w:szCs w:val="36"/>
        </w:rPr>
      </w:pPr>
      <w:r w:rsidRPr="00C33EFB">
        <w:rPr>
          <w:rFonts w:ascii="仿宋" w:eastAsia="仿宋" w:hAnsi="仿宋" w:cs="Times New Roman" w:hint="eastAsia"/>
          <w:sz w:val="36"/>
          <w:szCs w:val="36"/>
        </w:rPr>
        <w:t>当代中国马克思主义的中华文明根基研究</w:t>
      </w:r>
    </w:p>
    <w:p w:rsidR="000514AF" w:rsidRPr="00C33EFB" w:rsidRDefault="000514AF" w:rsidP="000514AF">
      <w:pPr>
        <w:pStyle w:val="a7"/>
        <w:widowControl/>
        <w:numPr>
          <w:ilvl w:val="0"/>
          <w:numId w:val="6"/>
        </w:numPr>
        <w:spacing w:line="560" w:lineRule="exact"/>
        <w:ind w:firstLineChars="196" w:firstLine="706"/>
        <w:rPr>
          <w:rFonts w:ascii="仿宋" w:eastAsia="仿宋" w:hAnsi="仿宋" w:cs="Times New Roman"/>
          <w:sz w:val="36"/>
          <w:szCs w:val="36"/>
        </w:rPr>
      </w:pPr>
      <w:r w:rsidRPr="00C33EFB">
        <w:rPr>
          <w:rFonts w:ascii="仿宋" w:eastAsia="仿宋" w:hAnsi="仿宋" w:cs="Times New Roman" w:hint="eastAsia"/>
          <w:sz w:val="36"/>
          <w:szCs w:val="36"/>
        </w:rPr>
        <w:t>习近平新时代中国特色社会主义思想的哲学基础研究</w:t>
      </w:r>
    </w:p>
    <w:p w:rsidR="000514AF" w:rsidRPr="00C33EFB" w:rsidRDefault="000514AF" w:rsidP="000514AF">
      <w:pPr>
        <w:pStyle w:val="a7"/>
        <w:widowControl/>
        <w:numPr>
          <w:ilvl w:val="0"/>
          <w:numId w:val="6"/>
        </w:numPr>
        <w:spacing w:line="560" w:lineRule="exact"/>
        <w:ind w:firstLineChars="196" w:firstLine="706"/>
        <w:rPr>
          <w:rFonts w:ascii="仿宋" w:eastAsia="仿宋" w:hAnsi="仿宋" w:cs="Times New Roman"/>
          <w:sz w:val="36"/>
          <w:szCs w:val="36"/>
        </w:rPr>
      </w:pPr>
      <w:r w:rsidRPr="00C33EFB">
        <w:rPr>
          <w:rFonts w:ascii="仿宋" w:eastAsia="仿宋" w:hAnsi="仿宋" w:hint="eastAsia"/>
          <w:sz w:val="36"/>
          <w:szCs w:val="36"/>
        </w:rPr>
        <w:t>习近平总书记关于全人类共同价值的重要论述研究</w:t>
      </w:r>
    </w:p>
    <w:p w:rsidR="000514AF" w:rsidRPr="00C33EFB" w:rsidRDefault="000514AF" w:rsidP="000514AF">
      <w:pPr>
        <w:pStyle w:val="a7"/>
        <w:widowControl/>
        <w:numPr>
          <w:ilvl w:val="0"/>
          <w:numId w:val="6"/>
        </w:numPr>
        <w:spacing w:line="560" w:lineRule="exact"/>
        <w:ind w:firstLineChars="196" w:firstLine="706"/>
        <w:rPr>
          <w:rFonts w:ascii="仿宋" w:eastAsia="仿宋" w:hAnsi="仿宋" w:cs="Times New Roman"/>
          <w:sz w:val="36"/>
          <w:szCs w:val="36"/>
        </w:rPr>
      </w:pPr>
      <w:r w:rsidRPr="00C33EFB">
        <w:rPr>
          <w:rFonts w:ascii="仿宋" w:eastAsia="仿宋" w:hAnsi="仿宋" w:hint="eastAsia"/>
          <w:sz w:val="36"/>
          <w:szCs w:val="36"/>
        </w:rPr>
        <w:t>广泛践行社会主义核心价值观研究</w:t>
      </w:r>
    </w:p>
    <w:p w:rsidR="000514AF" w:rsidRPr="00C33EFB" w:rsidRDefault="000514AF" w:rsidP="000514AF">
      <w:pPr>
        <w:pStyle w:val="a7"/>
        <w:widowControl/>
        <w:numPr>
          <w:ilvl w:val="0"/>
          <w:numId w:val="6"/>
        </w:numPr>
        <w:spacing w:line="560" w:lineRule="exact"/>
        <w:ind w:firstLineChars="196" w:firstLine="706"/>
        <w:rPr>
          <w:rFonts w:ascii="仿宋" w:eastAsia="仿宋" w:hAnsi="仿宋" w:cs="Times New Roman"/>
          <w:sz w:val="36"/>
          <w:szCs w:val="36"/>
        </w:rPr>
      </w:pPr>
      <w:r w:rsidRPr="00C33EFB">
        <w:rPr>
          <w:rFonts w:ascii="仿宋" w:eastAsia="仿宋" w:hAnsi="仿宋" w:cs="Times New Roman" w:hint="eastAsia"/>
          <w:sz w:val="36"/>
          <w:szCs w:val="36"/>
        </w:rPr>
        <w:t>人民至上与唯物史观新发展研究</w:t>
      </w:r>
    </w:p>
    <w:p w:rsidR="000514AF" w:rsidRPr="00C33EFB" w:rsidRDefault="000514AF" w:rsidP="000514AF">
      <w:pPr>
        <w:pStyle w:val="a7"/>
        <w:widowControl/>
        <w:numPr>
          <w:ilvl w:val="0"/>
          <w:numId w:val="6"/>
        </w:numPr>
        <w:spacing w:line="560" w:lineRule="exact"/>
        <w:ind w:firstLineChars="196" w:firstLine="706"/>
        <w:rPr>
          <w:rFonts w:ascii="仿宋" w:eastAsia="仿宋" w:hAnsi="仿宋" w:cs="Times New Roman"/>
          <w:sz w:val="36"/>
          <w:szCs w:val="36"/>
        </w:rPr>
      </w:pPr>
      <w:r w:rsidRPr="00C33EFB">
        <w:rPr>
          <w:rFonts w:ascii="仿宋" w:eastAsia="仿宋" w:hAnsi="仿宋" w:cs="Times New Roman" w:hint="eastAsia"/>
          <w:sz w:val="36"/>
          <w:szCs w:val="36"/>
        </w:rPr>
        <w:t>中华文明蕴含的全人类共同价值研究</w:t>
      </w:r>
    </w:p>
    <w:p w:rsidR="000514AF" w:rsidRPr="00C33EFB" w:rsidRDefault="000514AF" w:rsidP="000514AF">
      <w:pPr>
        <w:pStyle w:val="a7"/>
        <w:widowControl/>
        <w:numPr>
          <w:ilvl w:val="0"/>
          <w:numId w:val="6"/>
        </w:numPr>
        <w:spacing w:line="560" w:lineRule="exact"/>
        <w:ind w:firstLineChars="196" w:firstLine="706"/>
        <w:rPr>
          <w:rFonts w:ascii="仿宋" w:eastAsia="仿宋" w:hAnsi="仿宋" w:cs="Times New Roman"/>
          <w:sz w:val="36"/>
          <w:szCs w:val="36"/>
        </w:rPr>
      </w:pPr>
      <w:r w:rsidRPr="00C33EFB">
        <w:rPr>
          <w:rFonts w:ascii="仿宋" w:eastAsia="仿宋" w:hAnsi="仿宋" w:cs="Times New Roman" w:hint="eastAsia"/>
          <w:sz w:val="36"/>
          <w:szCs w:val="36"/>
        </w:rPr>
        <w:t>中华文明特质与形态的中国哲学基础研究</w:t>
      </w:r>
    </w:p>
    <w:p w:rsidR="000514AF" w:rsidRPr="00C33EFB" w:rsidRDefault="000514AF" w:rsidP="000514AF">
      <w:pPr>
        <w:pStyle w:val="a7"/>
        <w:numPr>
          <w:ilvl w:val="0"/>
          <w:numId w:val="6"/>
        </w:numPr>
        <w:spacing w:line="560" w:lineRule="exact"/>
        <w:ind w:firstLineChars="196" w:firstLine="706"/>
        <w:rPr>
          <w:rFonts w:ascii="仿宋" w:eastAsia="仿宋" w:hAnsi="仿宋" w:cs="Times New Roman"/>
          <w:sz w:val="36"/>
          <w:szCs w:val="36"/>
        </w:rPr>
      </w:pPr>
      <w:r w:rsidRPr="00C33EFB">
        <w:rPr>
          <w:rFonts w:ascii="仿宋" w:eastAsia="仿宋" w:hAnsi="仿宋" w:cs="Times New Roman" w:hint="eastAsia"/>
          <w:sz w:val="36"/>
          <w:szCs w:val="36"/>
        </w:rPr>
        <w:t>中华文明起源与中华民族多元一体演进格局研究</w:t>
      </w:r>
    </w:p>
    <w:p w:rsidR="000514AF" w:rsidRPr="00C33EFB" w:rsidRDefault="000514AF" w:rsidP="000514AF">
      <w:pPr>
        <w:pStyle w:val="a7"/>
        <w:numPr>
          <w:ilvl w:val="0"/>
          <w:numId w:val="6"/>
        </w:numPr>
        <w:spacing w:line="560" w:lineRule="exact"/>
        <w:ind w:firstLineChars="196" w:firstLine="706"/>
        <w:rPr>
          <w:rFonts w:ascii="仿宋" w:eastAsia="仿宋" w:hAnsi="仿宋" w:cs="Times New Roman"/>
          <w:sz w:val="36"/>
          <w:szCs w:val="36"/>
        </w:rPr>
      </w:pPr>
      <w:r w:rsidRPr="00C33EFB">
        <w:rPr>
          <w:rFonts w:ascii="仿宋" w:eastAsia="仿宋" w:hAnsi="仿宋" w:cs="Times New Roman" w:hint="eastAsia"/>
          <w:sz w:val="36"/>
          <w:szCs w:val="36"/>
        </w:rPr>
        <w:t>中华文明的精神特质和文化精髓研究</w:t>
      </w:r>
    </w:p>
    <w:p w:rsidR="000514AF" w:rsidRPr="00C33EFB" w:rsidRDefault="000514AF" w:rsidP="000514AF">
      <w:pPr>
        <w:pStyle w:val="a7"/>
        <w:numPr>
          <w:ilvl w:val="0"/>
          <w:numId w:val="6"/>
        </w:numPr>
        <w:spacing w:line="560" w:lineRule="exact"/>
        <w:ind w:firstLineChars="196" w:firstLine="706"/>
        <w:rPr>
          <w:rFonts w:ascii="仿宋" w:eastAsia="仿宋" w:hAnsi="仿宋" w:cs="Times New Roman"/>
          <w:sz w:val="36"/>
          <w:szCs w:val="36"/>
        </w:rPr>
      </w:pPr>
      <w:r w:rsidRPr="00C33EFB">
        <w:rPr>
          <w:rFonts w:ascii="仿宋" w:eastAsia="仿宋" w:hAnsi="仿宋" w:cs="Times New Roman" w:hint="eastAsia"/>
          <w:sz w:val="36"/>
          <w:szCs w:val="36"/>
        </w:rPr>
        <w:t>中国道路的深厚文化底蕴研究</w:t>
      </w:r>
    </w:p>
    <w:p w:rsidR="000514AF" w:rsidRPr="00C33EFB" w:rsidRDefault="000514AF" w:rsidP="000514AF">
      <w:pPr>
        <w:pStyle w:val="a7"/>
        <w:widowControl/>
        <w:numPr>
          <w:ilvl w:val="0"/>
          <w:numId w:val="6"/>
        </w:numPr>
        <w:spacing w:line="560" w:lineRule="exact"/>
        <w:ind w:firstLineChars="196" w:firstLine="706"/>
        <w:rPr>
          <w:rFonts w:ascii="仿宋" w:eastAsia="仿宋" w:hAnsi="仿宋" w:cs="Times New Roman"/>
          <w:sz w:val="36"/>
          <w:szCs w:val="36"/>
        </w:rPr>
      </w:pPr>
      <w:r w:rsidRPr="00C33EFB">
        <w:rPr>
          <w:rFonts w:ascii="仿宋" w:eastAsia="仿宋" w:hAnsi="仿宋" w:cs="Times New Roman" w:hint="eastAsia"/>
          <w:sz w:val="36"/>
          <w:szCs w:val="36"/>
        </w:rPr>
        <w:lastRenderedPageBreak/>
        <w:t>中华文明宇宙观、天下观、社会观、道德观研究</w:t>
      </w:r>
    </w:p>
    <w:p w:rsidR="000514AF" w:rsidRPr="00C33EFB" w:rsidRDefault="000514AF" w:rsidP="000514AF">
      <w:pPr>
        <w:pStyle w:val="a7"/>
        <w:widowControl/>
        <w:numPr>
          <w:ilvl w:val="0"/>
          <w:numId w:val="6"/>
        </w:numPr>
        <w:spacing w:line="560" w:lineRule="exact"/>
        <w:ind w:firstLineChars="196" w:firstLine="706"/>
        <w:rPr>
          <w:rFonts w:ascii="仿宋" w:eastAsia="仿宋" w:hAnsi="仿宋" w:cs="Times New Roman"/>
          <w:sz w:val="36"/>
          <w:szCs w:val="36"/>
        </w:rPr>
      </w:pPr>
      <w:r w:rsidRPr="00C33EFB">
        <w:rPr>
          <w:rFonts w:ascii="仿宋" w:eastAsia="仿宋" w:hAnsi="仿宋" w:cs="Times New Roman" w:hint="eastAsia"/>
          <w:sz w:val="36"/>
          <w:szCs w:val="36"/>
        </w:rPr>
        <w:t>新时代弘扬劳动精神、奋斗精神、奉献精神、创造精神、勤俭节约精神研究</w:t>
      </w:r>
    </w:p>
    <w:p w:rsidR="000514AF" w:rsidRPr="00C33EFB" w:rsidRDefault="000514AF" w:rsidP="000514AF">
      <w:pPr>
        <w:pStyle w:val="a7"/>
        <w:numPr>
          <w:ilvl w:val="0"/>
          <w:numId w:val="6"/>
        </w:numPr>
        <w:spacing w:line="560" w:lineRule="exact"/>
        <w:ind w:firstLineChars="196" w:firstLine="706"/>
        <w:rPr>
          <w:rFonts w:ascii="仿宋" w:eastAsia="仿宋" w:hAnsi="仿宋" w:cs="Times New Roman"/>
          <w:sz w:val="36"/>
          <w:szCs w:val="36"/>
        </w:rPr>
      </w:pPr>
      <w:r w:rsidRPr="00C33EFB">
        <w:rPr>
          <w:rFonts w:ascii="仿宋" w:eastAsia="仿宋" w:hAnsi="仿宋" w:cs="Times New Roman" w:hint="eastAsia"/>
          <w:sz w:val="36"/>
          <w:szCs w:val="36"/>
        </w:rPr>
        <w:t>中国共产党历史主动精神的哲学阐释及传承路径研究</w:t>
      </w:r>
    </w:p>
    <w:p w:rsidR="000514AF" w:rsidRPr="00C33EFB" w:rsidRDefault="000514AF" w:rsidP="000514AF">
      <w:pPr>
        <w:pStyle w:val="a7"/>
        <w:numPr>
          <w:ilvl w:val="0"/>
          <w:numId w:val="6"/>
        </w:numPr>
        <w:spacing w:line="560" w:lineRule="exact"/>
        <w:ind w:firstLineChars="196" w:firstLine="706"/>
        <w:rPr>
          <w:rFonts w:ascii="仿宋" w:eastAsia="仿宋" w:hAnsi="仿宋" w:cs="Times New Roman"/>
          <w:sz w:val="36"/>
          <w:szCs w:val="36"/>
        </w:rPr>
      </w:pPr>
      <w:r w:rsidRPr="00C33EFB">
        <w:rPr>
          <w:rFonts w:ascii="仿宋" w:eastAsia="仿宋" w:hAnsi="仿宋" w:cs="Times New Roman" w:hint="eastAsia"/>
          <w:sz w:val="36"/>
          <w:szCs w:val="36"/>
        </w:rPr>
        <w:t>中国共产党跳出历史周期率“两个答案”的哲学基础研究</w:t>
      </w:r>
    </w:p>
    <w:p w:rsidR="000514AF" w:rsidRPr="00C33EFB" w:rsidRDefault="000514AF" w:rsidP="000514AF">
      <w:pPr>
        <w:pStyle w:val="a7"/>
        <w:widowControl/>
        <w:numPr>
          <w:ilvl w:val="0"/>
          <w:numId w:val="6"/>
        </w:numPr>
        <w:spacing w:line="560" w:lineRule="exact"/>
        <w:ind w:firstLineChars="196" w:firstLine="706"/>
        <w:rPr>
          <w:rFonts w:ascii="仿宋" w:eastAsia="仿宋" w:hAnsi="仿宋" w:cs="Times New Roman"/>
          <w:sz w:val="36"/>
          <w:szCs w:val="36"/>
        </w:rPr>
      </w:pPr>
      <w:r w:rsidRPr="00C33EFB">
        <w:rPr>
          <w:rFonts w:ascii="仿宋" w:eastAsia="仿宋" w:hAnsi="仿宋" w:cs="Times New Roman" w:hint="eastAsia"/>
          <w:sz w:val="36"/>
          <w:szCs w:val="36"/>
        </w:rPr>
        <w:t>中国式现代化的哲学意蕴研究</w:t>
      </w:r>
    </w:p>
    <w:p w:rsidR="000514AF" w:rsidRPr="00C33EFB" w:rsidRDefault="000514AF" w:rsidP="000514AF">
      <w:pPr>
        <w:pStyle w:val="a7"/>
        <w:widowControl/>
        <w:numPr>
          <w:ilvl w:val="0"/>
          <w:numId w:val="6"/>
        </w:numPr>
        <w:spacing w:line="560" w:lineRule="exact"/>
        <w:ind w:firstLineChars="196" w:firstLine="706"/>
        <w:rPr>
          <w:rFonts w:ascii="仿宋" w:eastAsia="仿宋" w:hAnsi="仿宋" w:cs="Times New Roman"/>
          <w:sz w:val="36"/>
          <w:szCs w:val="36"/>
        </w:rPr>
      </w:pPr>
      <w:r w:rsidRPr="00C33EFB">
        <w:rPr>
          <w:rFonts w:ascii="仿宋" w:eastAsia="仿宋" w:hAnsi="仿宋" w:cs="Times New Roman" w:hint="eastAsia"/>
          <w:sz w:val="36"/>
          <w:szCs w:val="36"/>
        </w:rPr>
        <w:t>人类文明新形态的哲学基础研究</w:t>
      </w:r>
    </w:p>
    <w:p w:rsidR="000514AF" w:rsidRPr="00C33EFB" w:rsidRDefault="000514AF" w:rsidP="000514AF">
      <w:pPr>
        <w:pStyle w:val="a7"/>
        <w:widowControl/>
        <w:numPr>
          <w:ilvl w:val="0"/>
          <w:numId w:val="6"/>
        </w:numPr>
        <w:spacing w:line="560" w:lineRule="exact"/>
        <w:ind w:firstLineChars="196" w:firstLine="706"/>
        <w:rPr>
          <w:rFonts w:ascii="仿宋" w:eastAsia="仿宋" w:hAnsi="仿宋" w:cs="Times New Roman"/>
          <w:sz w:val="36"/>
          <w:szCs w:val="36"/>
        </w:rPr>
      </w:pPr>
      <w:r w:rsidRPr="00C33EFB">
        <w:rPr>
          <w:rFonts w:ascii="仿宋" w:eastAsia="仿宋" w:hAnsi="仿宋" w:cs="Times New Roman" w:hint="eastAsia"/>
          <w:sz w:val="36"/>
          <w:szCs w:val="36"/>
        </w:rPr>
        <w:t>科学思想史与当代科技观研究</w:t>
      </w:r>
    </w:p>
    <w:p w:rsidR="000514AF" w:rsidRPr="00C33EFB" w:rsidRDefault="000514AF" w:rsidP="000514AF">
      <w:pPr>
        <w:pStyle w:val="a7"/>
        <w:widowControl/>
        <w:numPr>
          <w:ilvl w:val="0"/>
          <w:numId w:val="6"/>
        </w:numPr>
        <w:spacing w:line="560" w:lineRule="exact"/>
        <w:ind w:firstLineChars="196" w:firstLine="706"/>
        <w:rPr>
          <w:rFonts w:ascii="仿宋" w:eastAsia="仿宋" w:hAnsi="仿宋" w:cs="Times New Roman"/>
          <w:sz w:val="36"/>
          <w:szCs w:val="36"/>
        </w:rPr>
      </w:pPr>
      <w:r w:rsidRPr="00C33EFB">
        <w:rPr>
          <w:rFonts w:ascii="仿宋" w:eastAsia="仿宋" w:hAnsi="仿宋" w:cs="Times New Roman" w:hint="eastAsia"/>
          <w:sz w:val="36"/>
          <w:szCs w:val="36"/>
        </w:rPr>
        <w:t>文化哲学的基础理论研究</w:t>
      </w:r>
    </w:p>
    <w:p w:rsidR="000514AF" w:rsidRPr="00C33EFB" w:rsidRDefault="000514AF" w:rsidP="000514AF">
      <w:pPr>
        <w:pStyle w:val="a7"/>
        <w:widowControl/>
        <w:numPr>
          <w:ilvl w:val="0"/>
          <w:numId w:val="6"/>
        </w:numPr>
        <w:spacing w:line="560" w:lineRule="exact"/>
        <w:ind w:firstLineChars="196" w:firstLine="706"/>
        <w:rPr>
          <w:rFonts w:ascii="仿宋" w:eastAsia="仿宋" w:hAnsi="仿宋" w:cs="Times New Roman"/>
          <w:sz w:val="36"/>
          <w:szCs w:val="36"/>
        </w:rPr>
      </w:pPr>
      <w:r w:rsidRPr="00C33EFB">
        <w:rPr>
          <w:rFonts w:ascii="仿宋" w:eastAsia="仿宋" w:hAnsi="仿宋" w:cs="Times New Roman" w:hint="eastAsia"/>
          <w:sz w:val="36"/>
          <w:szCs w:val="36"/>
        </w:rPr>
        <w:t>中华优秀传统文化传承创新研究</w:t>
      </w:r>
    </w:p>
    <w:p w:rsidR="000514AF" w:rsidRPr="00C33EFB" w:rsidRDefault="000514AF" w:rsidP="000514AF">
      <w:pPr>
        <w:pStyle w:val="a7"/>
        <w:widowControl/>
        <w:numPr>
          <w:ilvl w:val="0"/>
          <w:numId w:val="6"/>
        </w:numPr>
        <w:spacing w:line="560" w:lineRule="exact"/>
        <w:ind w:firstLineChars="196" w:firstLine="706"/>
        <w:rPr>
          <w:rFonts w:ascii="仿宋" w:eastAsia="仿宋" w:hAnsi="仿宋" w:cs="Times New Roman"/>
          <w:sz w:val="36"/>
          <w:szCs w:val="36"/>
        </w:rPr>
      </w:pPr>
      <w:r w:rsidRPr="00C33EFB">
        <w:rPr>
          <w:rFonts w:ascii="仿宋" w:eastAsia="仿宋" w:hAnsi="仿宋" w:cs="Times New Roman" w:hint="eastAsia"/>
          <w:sz w:val="36"/>
          <w:szCs w:val="36"/>
        </w:rPr>
        <w:t>人类命运共同体的哲学基础研究</w:t>
      </w:r>
    </w:p>
    <w:p w:rsidR="000514AF" w:rsidRPr="00C33EFB" w:rsidRDefault="000514AF" w:rsidP="000514AF">
      <w:pPr>
        <w:pStyle w:val="a7"/>
        <w:widowControl/>
        <w:numPr>
          <w:ilvl w:val="0"/>
          <w:numId w:val="6"/>
        </w:numPr>
        <w:spacing w:line="560" w:lineRule="exact"/>
        <w:ind w:firstLineChars="196" w:firstLine="706"/>
        <w:rPr>
          <w:rFonts w:ascii="仿宋" w:eastAsia="仿宋" w:hAnsi="仿宋" w:cs="Times New Roman"/>
          <w:sz w:val="36"/>
          <w:szCs w:val="36"/>
        </w:rPr>
      </w:pPr>
      <w:r w:rsidRPr="00C33EFB">
        <w:rPr>
          <w:rFonts w:ascii="仿宋" w:eastAsia="仿宋" w:hAnsi="仿宋" w:cs="Times New Roman" w:hint="eastAsia"/>
          <w:sz w:val="36"/>
          <w:szCs w:val="36"/>
        </w:rPr>
        <w:t>中国传统农耕文化与中国精神研究</w:t>
      </w:r>
    </w:p>
    <w:p w:rsidR="000514AF" w:rsidRPr="00C33EFB" w:rsidRDefault="000514AF" w:rsidP="000514AF">
      <w:pPr>
        <w:pStyle w:val="a7"/>
        <w:widowControl/>
        <w:numPr>
          <w:ilvl w:val="0"/>
          <w:numId w:val="6"/>
        </w:numPr>
        <w:spacing w:line="560" w:lineRule="exact"/>
        <w:ind w:firstLineChars="196" w:firstLine="706"/>
        <w:rPr>
          <w:rFonts w:ascii="仿宋" w:eastAsia="仿宋" w:hAnsi="仿宋" w:cs="Times New Roman"/>
          <w:sz w:val="36"/>
          <w:szCs w:val="36"/>
        </w:rPr>
      </w:pPr>
      <w:r w:rsidRPr="00C33EFB">
        <w:rPr>
          <w:rFonts w:ascii="仿宋" w:eastAsia="仿宋" w:hAnsi="仿宋" w:cs="Times New Roman" w:hint="eastAsia"/>
          <w:sz w:val="36"/>
          <w:szCs w:val="36"/>
        </w:rPr>
        <w:t>中国共产党治国理政的哲学智慧研究</w:t>
      </w:r>
    </w:p>
    <w:p w:rsidR="000514AF" w:rsidRPr="00C33EFB" w:rsidRDefault="000514AF" w:rsidP="000514AF">
      <w:pPr>
        <w:pStyle w:val="a7"/>
        <w:widowControl/>
        <w:numPr>
          <w:ilvl w:val="0"/>
          <w:numId w:val="6"/>
        </w:numPr>
        <w:spacing w:line="560" w:lineRule="exact"/>
        <w:ind w:firstLineChars="196" w:firstLine="706"/>
        <w:rPr>
          <w:rFonts w:ascii="仿宋" w:eastAsia="仿宋" w:hAnsi="仿宋" w:cs="Times New Roman"/>
          <w:sz w:val="36"/>
          <w:szCs w:val="36"/>
        </w:rPr>
      </w:pPr>
      <w:r w:rsidRPr="00C33EFB">
        <w:rPr>
          <w:rFonts w:ascii="仿宋" w:eastAsia="仿宋" w:hAnsi="仿宋" w:cs="Times New Roman" w:hint="eastAsia"/>
          <w:sz w:val="36"/>
          <w:szCs w:val="36"/>
        </w:rPr>
        <w:t>当代医学伦理前沿问题研究</w:t>
      </w:r>
    </w:p>
    <w:p w:rsidR="000514AF" w:rsidRPr="00C33EFB" w:rsidRDefault="000514AF" w:rsidP="000514AF">
      <w:pPr>
        <w:pStyle w:val="a7"/>
        <w:widowControl/>
        <w:numPr>
          <w:ilvl w:val="0"/>
          <w:numId w:val="6"/>
        </w:numPr>
        <w:spacing w:line="560" w:lineRule="exact"/>
        <w:ind w:firstLineChars="196" w:firstLine="706"/>
        <w:rPr>
          <w:rFonts w:ascii="仿宋" w:eastAsia="仿宋" w:hAnsi="仿宋" w:cs="Times New Roman"/>
          <w:sz w:val="36"/>
          <w:szCs w:val="36"/>
        </w:rPr>
      </w:pPr>
      <w:r w:rsidRPr="00C33EFB">
        <w:rPr>
          <w:rFonts w:ascii="仿宋" w:eastAsia="仿宋" w:hAnsi="仿宋" w:cs="Times New Roman" w:hint="eastAsia"/>
          <w:sz w:val="36"/>
          <w:szCs w:val="36"/>
        </w:rPr>
        <w:t>当代应用伦理前沿问题研究</w:t>
      </w:r>
    </w:p>
    <w:p w:rsidR="000514AF" w:rsidRPr="00C33EFB" w:rsidRDefault="000514AF" w:rsidP="000514AF">
      <w:pPr>
        <w:pStyle w:val="a7"/>
        <w:widowControl/>
        <w:numPr>
          <w:ilvl w:val="0"/>
          <w:numId w:val="6"/>
        </w:numPr>
        <w:spacing w:line="560" w:lineRule="exact"/>
        <w:ind w:firstLineChars="196" w:firstLine="706"/>
        <w:rPr>
          <w:rFonts w:ascii="仿宋" w:eastAsia="仿宋" w:hAnsi="仿宋" w:cs="Times New Roman"/>
          <w:sz w:val="36"/>
          <w:szCs w:val="36"/>
        </w:rPr>
      </w:pPr>
      <w:r w:rsidRPr="00C33EFB">
        <w:rPr>
          <w:rFonts w:ascii="仿宋" w:eastAsia="仿宋" w:hAnsi="仿宋" w:cs="Times New Roman" w:hint="eastAsia"/>
          <w:sz w:val="36"/>
          <w:szCs w:val="36"/>
        </w:rPr>
        <w:t>当代前沿科技伦理问题研究</w:t>
      </w:r>
    </w:p>
    <w:p w:rsidR="000514AF" w:rsidRPr="00C33EFB" w:rsidRDefault="000514AF" w:rsidP="000514AF">
      <w:pPr>
        <w:pStyle w:val="a7"/>
        <w:widowControl/>
        <w:numPr>
          <w:ilvl w:val="0"/>
          <w:numId w:val="6"/>
        </w:numPr>
        <w:spacing w:line="560" w:lineRule="exact"/>
        <w:ind w:firstLineChars="196" w:firstLine="706"/>
        <w:rPr>
          <w:rFonts w:ascii="仿宋" w:eastAsia="仿宋" w:hAnsi="仿宋" w:cs="Times New Roman"/>
          <w:sz w:val="36"/>
          <w:szCs w:val="36"/>
        </w:rPr>
      </w:pPr>
      <w:r w:rsidRPr="00C33EFB">
        <w:rPr>
          <w:rFonts w:ascii="仿宋" w:eastAsia="仿宋" w:hAnsi="仿宋" w:cs="Times New Roman" w:hint="eastAsia"/>
          <w:sz w:val="36"/>
          <w:szCs w:val="36"/>
        </w:rPr>
        <w:t>中华传统家庭观与新时代家教家风研究</w:t>
      </w:r>
    </w:p>
    <w:p w:rsidR="000514AF" w:rsidRPr="00C33EFB" w:rsidRDefault="000514AF" w:rsidP="000514AF">
      <w:pPr>
        <w:pStyle w:val="a7"/>
        <w:widowControl/>
        <w:numPr>
          <w:ilvl w:val="0"/>
          <w:numId w:val="6"/>
        </w:numPr>
        <w:spacing w:line="560" w:lineRule="exact"/>
        <w:ind w:firstLineChars="196" w:firstLine="706"/>
        <w:rPr>
          <w:rFonts w:ascii="仿宋" w:eastAsia="仿宋" w:hAnsi="仿宋" w:cs="Times New Roman"/>
          <w:sz w:val="36"/>
          <w:szCs w:val="36"/>
        </w:rPr>
      </w:pPr>
      <w:r w:rsidRPr="00C33EFB">
        <w:rPr>
          <w:rFonts w:ascii="仿宋" w:eastAsia="仿宋" w:hAnsi="仿宋" w:cs="Times New Roman" w:hint="eastAsia"/>
          <w:sz w:val="36"/>
          <w:szCs w:val="36"/>
        </w:rPr>
        <w:t>中国传统审美文化研究</w:t>
      </w:r>
    </w:p>
    <w:p w:rsidR="000514AF" w:rsidRPr="00C33EFB" w:rsidRDefault="000514AF" w:rsidP="000514AF">
      <w:pPr>
        <w:pStyle w:val="a7"/>
        <w:widowControl/>
        <w:numPr>
          <w:ilvl w:val="0"/>
          <w:numId w:val="6"/>
        </w:numPr>
        <w:spacing w:line="560" w:lineRule="exact"/>
        <w:ind w:firstLineChars="196" w:firstLine="706"/>
        <w:rPr>
          <w:rFonts w:ascii="仿宋" w:eastAsia="仿宋" w:hAnsi="仿宋" w:cs="Times New Roman"/>
          <w:sz w:val="36"/>
          <w:szCs w:val="36"/>
        </w:rPr>
      </w:pPr>
      <w:r w:rsidRPr="00C33EFB">
        <w:rPr>
          <w:rFonts w:ascii="仿宋" w:eastAsia="仿宋" w:hAnsi="仿宋" w:cs="Times New Roman" w:hint="eastAsia"/>
          <w:sz w:val="36"/>
          <w:szCs w:val="36"/>
        </w:rPr>
        <w:t>当代中国美学前沿问题研究</w:t>
      </w:r>
    </w:p>
    <w:p w:rsidR="000514AF" w:rsidRPr="00C33EFB" w:rsidRDefault="000514AF" w:rsidP="000514AF">
      <w:pPr>
        <w:pStyle w:val="a7"/>
        <w:widowControl/>
        <w:numPr>
          <w:ilvl w:val="0"/>
          <w:numId w:val="6"/>
        </w:numPr>
        <w:spacing w:line="560" w:lineRule="exact"/>
        <w:ind w:firstLineChars="196" w:firstLine="706"/>
        <w:rPr>
          <w:rFonts w:ascii="仿宋" w:eastAsia="仿宋" w:hAnsi="仿宋" w:cs="Times New Roman"/>
          <w:sz w:val="36"/>
          <w:szCs w:val="36"/>
        </w:rPr>
      </w:pPr>
      <w:r w:rsidRPr="00C33EFB">
        <w:rPr>
          <w:rFonts w:ascii="仿宋" w:eastAsia="仿宋" w:hAnsi="仿宋" w:cs="Times New Roman" w:hint="eastAsia"/>
          <w:sz w:val="36"/>
          <w:szCs w:val="36"/>
        </w:rPr>
        <w:t>科技哲学前沿问题研究</w:t>
      </w:r>
    </w:p>
    <w:p w:rsidR="000514AF" w:rsidRPr="00C33EFB" w:rsidRDefault="000514AF" w:rsidP="000514AF">
      <w:pPr>
        <w:pStyle w:val="a7"/>
        <w:numPr>
          <w:ilvl w:val="0"/>
          <w:numId w:val="6"/>
        </w:numPr>
        <w:spacing w:line="560" w:lineRule="exact"/>
        <w:ind w:firstLineChars="196" w:firstLine="706"/>
        <w:rPr>
          <w:rFonts w:ascii="仿宋" w:eastAsia="仿宋" w:hAnsi="仿宋" w:cs="Times New Roman"/>
          <w:sz w:val="36"/>
          <w:szCs w:val="36"/>
        </w:rPr>
      </w:pPr>
      <w:r w:rsidRPr="00C33EFB">
        <w:rPr>
          <w:rFonts w:ascii="仿宋" w:eastAsia="仿宋" w:hAnsi="仿宋" w:cs="Times New Roman" w:hint="eastAsia"/>
          <w:sz w:val="36"/>
          <w:szCs w:val="36"/>
        </w:rPr>
        <w:t>逻辑学前沿问题研究</w:t>
      </w:r>
    </w:p>
    <w:p w:rsidR="000514AF" w:rsidRPr="00C33EFB" w:rsidRDefault="000514AF" w:rsidP="000514AF">
      <w:pPr>
        <w:pStyle w:val="a7"/>
        <w:numPr>
          <w:ilvl w:val="0"/>
          <w:numId w:val="6"/>
        </w:numPr>
        <w:spacing w:line="560" w:lineRule="exact"/>
        <w:ind w:firstLineChars="196" w:firstLine="706"/>
        <w:rPr>
          <w:rFonts w:ascii="仿宋" w:eastAsia="仿宋" w:hAnsi="仿宋" w:cs="Times New Roman"/>
          <w:sz w:val="36"/>
          <w:szCs w:val="36"/>
        </w:rPr>
      </w:pPr>
      <w:r w:rsidRPr="00C33EFB">
        <w:rPr>
          <w:rFonts w:ascii="仿宋" w:eastAsia="仿宋" w:hAnsi="仿宋" w:cs="Times New Roman" w:hint="eastAsia"/>
          <w:sz w:val="36"/>
          <w:szCs w:val="36"/>
        </w:rPr>
        <w:lastRenderedPageBreak/>
        <w:t>数学哲学前沿问题研究</w:t>
      </w:r>
    </w:p>
    <w:p w:rsidR="000514AF" w:rsidRPr="00C33EFB" w:rsidRDefault="000514AF" w:rsidP="000514AF">
      <w:pPr>
        <w:pStyle w:val="a7"/>
        <w:numPr>
          <w:ilvl w:val="0"/>
          <w:numId w:val="6"/>
        </w:numPr>
        <w:spacing w:line="560" w:lineRule="exact"/>
        <w:ind w:firstLineChars="196" w:firstLine="706"/>
        <w:rPr>
          <w:rFonts w:ascii="仿宋" w:eastAsia="仿宋" w:hAnsi="仿宋" w:cs="Times New Roman"/>
          <w:sz w:val="36"/>
          <w:szCs w:val="36"/>
        </w:rPr>
      </w:pPr>
      <w:r w:rsidRPr="00C33EFB">
        <w:rPr>
          <w:rFonts w:ascii="仿宋" w:eastAsia="仿宋" w:hAnsi="仿宋" w:cs="Times New Roman" w:hint="eastAsia"/>
          <w:sz w:val="36"/>
          <w:szCs w:val="36"/>
        </w:rPr>
        <w:t>人工智能的哲学问题研究</w:t>
      </w:r>
    </w:p>
    <w:p w:rsidR="000514AF" w:rsidRPr="00C33EFB" w:rsidRDefault="000514AF" w:rsidP="000514AF">
      <w:pPr>
        <w:pStyle w:val="a6"/>
        <w:widowControl w:val="0"/>
        <w:tabs>
          <w:tab w:val="left" w:pos="426"/>
        </w:tabs>
        <w:spacing w:before="0" w:beforeAutospacing="0" w:after="0" w:afterAutospacing="0" w:line="560" w:lineRule="exact"/>
        <w:jc w:val="both"/>
        <w:rPr>
          <w:rFonts w:ascii="仿宋_GB2312" w:eastAsiaTheme="minorEastAsia"/>
          <w:sz w:val="36"/>
          <w:szCs w:val="36"/>
        </w:rPr>
      </w:pPr>
    </w:p>
    <w:p w:rsidR="000514AF" w:rsidRPr="00C33EFB" w:rsidRDefault="000514AF" w:rsidP="000514AF">
      <w:pPr>
        <w:spacing w:line="560" w:lineRule="exact"/>
        <w:ind w:left="540" w:hangingChars="150" w:hanging="540"/>
        <w:jc w:val="center"/>
        <w:rPr>
          <w:rFonts w:ascii="黑体" w:eastAsia="黑体" w:hAnsi="黑体"/>
          <w:sz w:val="36"/>
          <w:szCs w:val="36"/>
        </w:rPr>
      </w:pPr>
      <w:r w:rsidRPr="00C33EFB">
        <w:rPr>
          <w:rFonts w:ascii="黑体" w:eastAsia="黑体" w:hAnsi="黑体" w:hint="eastAsia"/>
          <w:sz w:val="36"/>
          <w:szCs w:val="36"/>
        </w:rPr>
        <w:t>四、经济学</w:t>
      </w:r>
    </w:p>
    <w:p w:rsidR="000514AF" w:rsidRPr="00C33EFB" w:rsidRDefault="000514AF" w:rsidP="000514AF">
      <w:pPr>
        <w:pStyle w:val="a7"/>
        <w:numPr>
          <w:ilvl w:val="2"/>
          <w:numId w:val="2"/>
        </w:numPr>
        <w:spacing w:line="540" w:lineRule="exact"/>
        <w:ind w:left="0" w:firstLineChars="0" w:firstLine="709"/>
        <w:rPr>
          <w:rFonts w:ascii="仿宋" w:eastAsia="仿宋" w:hAnsi="仿宋"/>
          <w:sz w:val="36"/>
          <w:szCs w:val="36"/>
        </w:rPr>
      </w:pPr>
      <w:r w:rsidRPr="00C33EFB">
        <w:rPr>
          <w:rFonts w:ascii="仿宋" w:eastAsia="仿宋" w:hAnsi="仿宋" w:hint="eastAsia"/>
          <w:sz w:val="36"/>
          <w:szCs w:val="36"/>
        </w:rPr>
        <w:t>习近平经济思想研究</w:t>
      </w:r>
    </w:p>
    <w:p w:rsidR="000514AF" w:rsidRPr="00C33EFB" w:rsidRDefault="000514AF" w:rsidP="000514AF">
      <w:pPr>
        <w:pStyle w:val="a7"/>
        <w:numPr>
          <w:ilvl w:val="2"/>
          <w:numId w:val="2"/>
        </w:numPr>
        <w:spacing w:line="540" w:lineRule="exact"/>
        <w:ind w:left="0" w:firstLineChars="0" w:firstLine="709"/>
        <w:rPr>
          <w:rFonts w:ascii="仿宋" w:eastAsia="仿宋" w:hAnsi="仿宋"/>
          <w:sz w:val="36"/>
          <w:szCs w:val="36"/>
        </w:rPr>
      </w:pPr>
      <w:r w:rsidRPr="00C33EFB">
        <w:rPr>
          <w:rFonts w:ascii="仿宋" w:eastAsia="仿宋" w:hAnsi="仿宋" w:hint="eastAsia"/>
          <w:sz w:val="36"/>
          <w:szCs w:val="36"/>
        </w:rPr>
        <w:t>扩大内需战略同供给侧结构性改革有机结合研究</w:t>
      </w:r>
    </w:p>
    <w:p w:rsidR="000514AF" w:rsidRPr="00C33EFB" w:rsidRDefault="000514AF" w:rsidP="000514AF">
      <w:pPr>
        <w:pStyle w:val="a7"/>
        <w:numPr>
          <w:ilvl w:val="2"/>
          <w:numId w:val="2"/>
        </w:numPr>
        <w:spacing w:line="540" w:lineRule="exact"/>
        <w:ind w:left="0" w:firstLineChars="0" w:firstLine="709"/>
        <w:rPr>
          <w:rFonts w:ascii="仿宋" w:eastAsia="仿宋" w:hAnsi="仿宋"/>
          <w:sz w:val="36"/>
          <w:szCs w:val="36"/>
        </w:rPr>
      </w:pPr>
      <w:r w:rsidRPr="00C33EFB">
        <w:rPr>
          <w:rFonts w:ascii="仿宋" w:eastAsia="仿宋" w:hAnsi="仿宋" w:hint="eastAsia"/>
          <w:sz w:val="36"/>
          <w:szCs w:val="36"/>
        </w:rPr>
        <w:t>双循环</w:t>
      </w:r>
      <w:r w:rsidRPr="00C33EFB">
        <w:rPr>
          <w:rFonts w:ascii="仿宋" w:eastAsia="仿宋" w:hAnsi="仿宋"/>
          <w:sz w:val="36"/>
          <w:szCs w:val="36"/>
        </w:rPr>
        <w:t>视域下国内价值链促进全球价值链重构的理论研究</w:t>
      </w:r>
    </w:p>
    <w:p w:rsidR="000514AF" w:rsidRPr="00C33EFB" w:rsidRDefault="000514AF" w:rsidP="000514AF">
      <w:pPr>
        <w:pStyle w:val="a7"/>
        <w:numPr>
          <w:ilvl w:val="2"/>
          <w:numId w:val="2"/>
        </w:numPr>
        <w:spacing w:line="540" w:lineRule="exact"/>
        <w:ind w:left="0" w:firstLineChars="0" w:firstLine="709"/>
        <w:rPr>
          <w:rFonts w:ascii="仿宋" w:eastAsia="仿宋" w:hAnsi="仿宋"/>
          <w:sz w:val="36"/>
          <w:szCs w:val="36"/>
        </w:rPr>
      </w:pPr>
      <w:r w:rsidRPr="00C33EFB">
        <w:rPr>
          <w:rFonts w:ascii="仿宋" w:eastAsia="仿宋" w:hAnsi="仿宋" w:hint="eastAsia"/>
          <w:sz w:val="36"/>
          <w:szCs w:val="36"/>
        </w:rPr>
        <w:t>新时期构建现代化经济体系的目标与重点任务研究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深化要素市场化改革、建立高标准市场体系的重点任务研究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中国共产党百年农村土地政策的历史沿革与发展研究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股权财政与政府投资基金发展研究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财政支持建设现代产业体系研究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房地产与地方财政的关系研究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cstheme="minorBidi" w:hint="eastAsia"/>
          <w:sz w:val="36"/>
          <w:szCs w:val="36"/>
        </w:rPr>
        <w:t>住房销售制度改革及推行现房销售政策研究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河南加快构建新发展格局的路径研究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河南建设现代化经济体系研究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河南深入实施“十大战略”研究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河南推动文化和旅游深度融合发展研究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河南推进数字经济与实体经济深度融合研究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河南深化金融监管与系统性风险防范研究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lastRenderedPageBreak/>
        <w:t>引导金融机构加大对小微企业、科技创新、绿色发展等领域支持力度研究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河南建设高效顺畅的流通体系研究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河南推动战略性新兴产业集群高质量发展研究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河南加快传统产业、新兴产业、未来产业发展研究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河南构建产业集群发展格局研究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河南建设开放强省研究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米字形高铁拓展成网助推现代化河南建设研究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深化郑州—卢森堡“空中丝绸之路”建设研究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郑州加快建设国家创新高地、先进制造业高地、开放高地、人才高地研究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郑州建设国际化现代化综合交通物流枢纽研究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河南营造市场化、法治化、国际化一流营商环境研究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河南优化民营企业发展环境研究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河南做好基层“三保”工作研究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河南建设国家重要人才中心和创新高地研究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河南新型能源体系建设研究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中原城市群综合交通体系结构优化研究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河南加快打造世界级食品产业集群的对策研究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lastRenderedPageBreak/>
        <w:t>提升河南制造业产业链韧性的思路和对策研究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河南实施制造业强省建设的市场支撑机制研究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推进质量强省、标准河南建设研究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加快设计河南建设研究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河南推动</w:t>
      </w:r>
      <w:r w:rsidRPr="000514AF">
        <w:rPr>
          <w:rFonts w:ascii="仿宋" w:eastAsia="仿宋" w:hAnsi="仿宋"/>
          <w:sz w:val="36"/>
          <w:szCs w:val="36"/>
        </w:rPr>
        <w:t>现代服务业同先进制造业、现代农业深度融合研究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河南推进生物经济发展研究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数智赋能河南“专精特新”企业高质量发展研究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河南做大做强跨境电商研究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新型基础设施建设推动河南经济高质量发展研究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河南加快构建现代化产业体系研究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河南粮食安全问题研究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河南加快建设农业强省研究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河南建设农业强省的投入及支持保护政策研究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“粮食生产根本在耕地、命脉在水利、出路在科技、动力在政策”的内在逻辑与实现路径研究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河南做强特色农业研究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河南推进农业数字化绿色化转型研究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河南构建具有市场竞争力的多元食物供给体系研究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lastRenderedPageBreak/>
        <w:t>河南增强脱贫地区和脱贫群众内生发展动力研究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河南全面推进乡村振兴研究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河南统筹推进中国式农业农村现代化研究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河南扎实推进共同富裕研究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河南推进以县城为重要载体的新型城镇化建设研究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河南壮大新型农村集体经济研究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河南扎实推进科技强农研究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乡村振兴背景下返乡入乡创业高质量发展路径研究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河南特色农产品现代流通体系建设研究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河南推进城乡融合发展路径研究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河南发展乡村特色文化产业研究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河南数字乡村建设研究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乡村振兴背景下河南促进农民增收致富研究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河南提高产业链供应链稳定性和竞争力研究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河南推动创新链</w:t>
      </w:r>
      <w:r w:rsidRPr="000514AF">
        <w:rPr>
          <w:rFonts w:ascii="仿宋" w:eastAsia="仿宋" w:hAnsi="仿宋"/>
          <w:sz w:val="36"/>
          <w:szCs w:val="36"/>
        </w:rPr>
        <w:t>产业链资金链人才链深度融合研究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河南发展壮大数字经济核心产业研究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“双碳”目标下河南工业企业战略转型研究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河南加快发展口岸经济研究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河南加快发展临港经济研究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双循环背景下河南物流枢纽布局优化研究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河南提升新就业形态劳动者就业质量研究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lastRenderedPageBreak/>
        <w:t>河南构建大数据交易统一市场研究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河南实施城市更新路径研究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河南深化国资国企改革研究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河南国有企业“数智化”转型实施路径研究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河南培育发展养老、育幼、医疗、健康、家政等服务消费业态研究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河南大力发展平台经济、首发经济、共享经济、信息消费等新型消费模式研究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河南建设国家枢纽型技术交易市场研究</w:t>
      </w:r>
    </w:p>
    <w:p w:rsidR="000514AF" w:rsidRPr="000514AF" w:rsidRDefault="000514AF" w:rsidP="000514AF">
      <w:pPr>
        <w:pStyle w:val="a7"/>
        <w:numPr>
          <w:ilvl w:val="2"/>
          <w:numId w:val="2"/>
        </w:numPr>
        <w:spacing w:line="540" w:lineRule="exact"/>
        <w:ind w:left="0" w:firstLineChars="0" w:firstLine="709"/>
        <w:rPr>
          <w:rFonts w:ascii="仿宋" w:eastAsia="仿宋" w:hAnsi="仿宋"/>
          <w:sz w:val="36"/>
          <w:szCs w:val="36"/>
        </w:rPr>
      </w:pPr>
      <w:r w:rsidRPr="000514AF">
        <w:rPr>
          <w:rFonts w:ascii="仿宋" w:eastAsia="仿宋" w:hAnsi="仿宋" w:hint="eastAsia"/>
          <w:sz w:val="36"/>
          <w:szCs w:val="36"/>
        </w:rPr>
        <w:t>河南推进山水林田湖草沙一体化保护和系统治理研究</w:t>
      </w:r>
    </w:p>
    <w:p w:rsidR="000514AF" w:rsidRPr="00C33EFB" w:rsidRDefault="000514AF" w:rsidP="000514AF">
      <w:pPr>
        <w:widowControl/>
        <w:spacing w:line="560" w:lineRule="exact"/>
        <w:ind w:left="540" w:hangingChars="150" w:hanging="540"/>
        <w:jc w:val="left"/>
        <w:rPr>
          <w:rFonts w:ascii="仿宋_GB2312"/>
          <w:sz w:val="36"/>
          <w:szCs w:val="36"/>
        </w:rPr>
      </w:pPr>
    </w:p>
    <w:p w:rsidR="000514AF" w:rsidRPr="00C33EFB" w:rsidRDefault="000514AF" w:rsidP="000514AF">
      <w:pPr>
        <w:widowControl/>
        <w:spacing w:line="560" w:lineRule="exact"/>
        <w:ind w:left="540" w:hangingChars="150" w:hanging="540"/>
        <w:jc w:val="center"/>
        <w:rPr>
          <w:rFonts w:ascii="黑体" w:eastAsia="黑体" w:hAnsi="黑体"/>
          <w:sz w:val="36"/>
          <w:szCs w:val="36"/>
        </w:rPr>
      </w:pPr>
      <w:r w:rsidRPr="00C33EFB">
        <w:rPr>
          <w:rFonts w:ascii="黑体" w:eastAsia="黑体" w:hAnsi="黑体" w:hint="eastAsia"/>
          <w:sz w:val="36"/>
          <w:szCs w:val="36"/>
        </w:rPr>
        <w:t>五、政治学</w:t>
      </w:r>
    </w:p>
    <w:p w:rsidR="000514AF" w:rsidRPr="00C33EFB" w:rsidRDefault="000514AF" w:rsidP="000514AF">
      <w:pPr>
        <w:pStyle w:val="a7"/>
        <w:widowControl/>
        <w:numPr>
          <w:ilvl w:val="0"/>
          <w:numId w:val="7"/>
        </w:numPr>
        <w:spacing w:line="560" w:lineRule="exact"/>
        <w:ind w:left="0" w:firstLineChars="196" w:firstLine="706"/>
        <w:rPr>
          <w:rFonts w:ascii="仿宋" w:eastAsia="仿宋" w:hAnsi="仿宋"/>
          <w:sz w:val="36"/>
          <w:szCs w:val="36"/>
        </w:rPr>
      </w:pPr>
      <w:r w:rsidRPr="00C33EFB">
        <w:rPr>
          <w:rFonts w:ascii="仿宋" w:eastAsia="仿宋" w:hAnsi="仿宋" w:hint="eastAsia"/>
          <w:sz w:val="36"/>
          <w:szCs w:val="36"/>
        </w:rPr>
        <w:t>国家安全体系和能力现代化研究</w:t>
      </w:r>
    </w:p>
    <w:p w:rsidR="000514AF" w:rsidRPr="00C33EFB" w:rsidRDefault="000514AF" w:rsidP="000514AF">
      <w:pPr>
        <w:pStyle w:val="a7"/>
        <w:numPr>
          <w:ilvl w:val="0"/>
          <w:numId w:val="7"/>
        </w:numPr>
        <w:spacing w:line="560" w:lineRule="exact"/>
        <w:ind w:left="0" w:firstLineChars="196" w:firstLine="706"/>
        <w:rPr>
          <w:rFonts w:ascii="仿宋" w:eastAsia="仿宋" w:hAnsi="仿宋"/>
          <w:sz w:val="36"/>
          <w:szCs w:val="36"/>
        </w:rPr>
      </w:pPr>
      <w:r w:rsidRPr="00C33EFB">
        <w:rPr>
          <w:rFonts w:ascii="仿宋" w:eastAsia="仿宋" w:hAnsi="仿宋" w:hint="eastAsia"/>
          <w:sz w:val="36"/>
          <w:szCs w:val="36"/>
        </w:rPr>
        <w:t>新时代伟大变革的政治学意蕴研究</w:t>
      </w:r>
    </w:p>
    <w:p w:rsidR="000514AF" w:rsidRPr="00C33EFB" w:rsidRDefault="000514AF" w:rsidP="000514AF">
      <w:pPr>
        <w:pStyle w:val="a7"/>
        <w:numPr>
          <w:ilvl w:val="0"/>
          <w:numId w:val="7"/>
        </w:numPr>
        <w:spacing w:line="560" w:lineRule="exact"/>
        <w:ind w:left="0" w:firstLineChars="196" w:firstLine="706"/>
        <w:rPr>
          <w:rFonts w:ascii="仿宋" w:eastAsia="仿宋" w:hAnsi="仿宋"/>
          <w:sz w:val="36"/>
          <w:szCs w:val="36"/>
        </w:rPr>
      </w:pPr>
      <w:r w:rsidRPr="00C33EFB">
        <w:rPr>
          <w:rFonts w:ascii="仿宋" w:eastAsia="仿宋" w:hAnsi="仿宋" w:hint="eastAsia"/>
          <w:sz w:val="36"/>
          <w:szCs w:val="36"/>
        </w:rPr>
        <w:t>中国共产党的政治品格和政治优势研究</w:t>
      </w:r>
    </w:p>
    <w:p w:rsidR="000514AF" w:rsidRPr="00C33EFB" w:rsidRDefault="000514AF" w:rsidP="000514AF">
      <w:pPr>
        <w:pStyle w:val="a7"/>
        <w:numPr>
          <w:ilvl w:val="0"/>
          <w:numId w:val="7"/>
        </w:numPr>
        <w:spacing w:line="560" w:lineRule="exact"/>
        <w:ind w:left="0" w:firstLineChars="196" w:firstLine="706"/>
        <w:rPr>
          <w:rFonts w:ascii="仿宋" w:eastAsia="仿宋" w:hAnsi="仿宋"/>
          <w:sz w:val="36"/>
          <w:szCs w:val="36"/>
        </w:rPr>
      </w:pPr>
      <w:r w:rsidRPr="00C33EFB">
        <w:rPr>
          <w:rFonts w:ascii="仿宋" w:eastAsia="仿宋" w:hAnsi="仿宋" w:hint="eastAsia"/>
          <w:sz w:val="36"/>
          <w:szCs w:val="36"/>
        </w:rPr>
        <w:t>中国共产党治国理政经验的国际传播研究</w:t>
      </w:r>
    </w:p>
    <w:p w:rsidR="000514AF" w:rsidRPr="00C33EFB" w:rsidRDefault="000514AF" w:rsidP="000514AF">
      <w:pPr>
        <w:pStyle w:val="a7"/>
        <w:numPr>
          <w:ilvl w:val="0"/>
          <w:numId w:val="7"/>
        </w:numPr>
        <w:spacing w:line="560" w:lineRule="exact"/>
        <w:ind w:left="0" w:firstLineChars="196" w:firstLine="706"/>
        <w:rPr>
          <w:rFonts w:ascii="仿宋" w:eastAsia="仿宋" w:hAnsi="仿宋"/>
          <w:sz w:val="36"/>
          <w:szCs w:val="36"/>
        </w:rPr>
      </w:pPr>
      <w:r w:rsidRPr="00C33EFB">
        <w:rPr>
          <w:rFonts w:ascii="仿宋" w:eastAsia="仿宋" w:hAnsi="仿宋" w:hint="eastAsia"/>
          <w:sz w:val="36"/>
          <w:szCs w:val="36"/>
        </w:rPr>
        <w:t>中国式现代化进程中维护社会稳定的政治机制研究</w:t>
      </w:r>
    </w:p>
    <w:p w:rsidR="000514AF" w:rsidRPr="00C33EFB" w:rsidRDefault="000514AF" w:rsidP="000514AF">
      <w:pPr>
        <w:pStyle w:val="a7"/>
        <w:numPr>
          <w:ilvl w:val="0"/>
          <w:numId w:val="7"/>
        </w:numPr>
        <w:spacing w:line="560" w:lineRule="exact"/>
        <w:ind w:left="0" w:firstLineChars="196" w:firstLine="706"/>
        <w:rPr>
          <w:rFonts w:ascii="仿宋" w:eastAsia="仿宋" w:hAnsi="仿宋"/>
          <w:sz w:val="36"/>
          <w:szCs w:val="36"/>
        </w:rPr>
      </w:pPr>
      <w:r w:rsidRPr="00C33EFB">
        <w:rPr>
          <w:rFonts w:ascii="仿宋" w:eastAsia="仿宋" w:hAnsi="仿宋" w:hint="eastAsia"/>
          <w:sz w:val="36"/>
          <w:szCs w:val="36"/>
        </w:rPr>
        <w:t>经济高质量发展的政治基础和政治保障研究</w:t>
      </w:r>
    </w:p>
    <w:p w:rsidR="000514AF" w:rsidRPr="00C33EFB" w:rsidRDefault="000514AF" w:rsidP="000514AF">
      <w:pPr>
        <w:pStyle w:val="a7"/>
        <w:widowControl/>
        <w:numPr>
          <w:ilvl w:val="0"/>
          <w:numId w:val="7"/>
        </w:numPr>
        <w:spacing w:line="560" w:lineRule="exact"/>
        <w:ind w:left="0" w:firstLineChars="196" w:firstLine="706"/>
        <w:rPr>
          <w:rFonts w:ascii="仿宋" w:eastAsia="仿宋" w:hAnsi="仿宋"/>
          <w:sz w:val="36"/>
          <w:szCs w:val="36"/>
        </w:rPr>
      </w:pPr>
      <w:r w:rsidRPr="00C33EFB">
        <w:rPr>
          <w:rFonts w:ascii="仿宋" w:eastAsia="仿宋" w:hAnsi="仿宋" w:hint="eastAsia"/>
          <w:sz w:val="36"/>
          <w:szCs w:val="36"/>
        </w:rPr>
        <w:t>新时代中国共产党国际形象建设研究</w:t>
      </w:r>
    </w:p>
    <w:p w:rsidR="000514AF" w:rsidRPr="00C33EFB" w:rsidRDefault="000514AF" w:rsidP="000514AF">
      <w:pPr>
        <w:pStyle w:val="a7"/>
        <w:widowControl/>
        <w:numPr>
          <w:ilvl w:val="0"/>
          <w:numId w:val="7"/>
        </w:numPr>
        <w:spacing w:line="560" w:lineRule="exact"/>
        <w:ind w:left="0" w:firstLineChars="196" w:firstLine="706"/>
        <w:rPr>
          <w:rFonts w:ascii="仿宋" w:eastAsia="仿宋" w:hAnsi="仿宋"/>
          <w:sz w:val="36"/>
          <w:szCs w:val="36"/>
        </w:rPr>
      </w:pPr>
      <w:r w:rsidRPr="00C33EFB">
        <w:rPr>
          <w:rFonts w:ascii="仿宋" w:eastAsia="仿宋" w:hAnsi="仿宋" w:hint="eastAsia"/>
          <w:sz w:val="36"/>
          <w:szCs w:val="36"/>
        </w:rPr>
        <w:t>全过程人民民主的理论与实践研究</w:t>
      </w:r>
    </w:p>
    <w:p w:rsidR="000514AF" w:rsidRPr="00C33EFB" w:rsidRDefault="000514AF" w:rsidP="000514AF">
      <w:pPr>
        <w:pStyle w:val="a7"/>
        <w:widowControl/>
        <w:numPr>
          <w:ilvl w:val="0"/>
          <w:numId w:val="7"/>
        </w:numPr>
        <w:spacing w:line="560" w:lineRule="exact"/>
        <w:ind w:left="0" w:firstLineChars="196" w:firstLine="706"/>
        <w:rPr>
          <w:rFonts w:ascii="仿宋" w:eastAsia="仿宋" w:hAnsi="仿宋"/>
          <w:sz w:val="36"/>
          <w:szCs w:val="36"/>
        </w:rPr>
      </w:pPr>
      <w:r w:rsidRPr="00C33EFB">
        <w:rPr>
          <w:rFonts w:ascii="仿宋" w:eastAsia="仿宋" w:hAnsi="仿宋" w:hint="eastAsia"/>
          <w:sz w:val="36"/>
          <w:szCs w:val="36"/>
        </w:rPr>
        <w:t>政协协商民主与全过程人民民主的内在逻辑研究</w:t>
      </w:r>
    </w:p>
    <w:p w:rsidR="000514AF" w:rsidRPr="00C33EFB" w:rsidRDefault="000514AF" w:rsidP="000514AF">
      <w:pPr>
        <w:pStyle w:val="a7"/>
        <w:widowControl/>
        <w:numPr>
          <w:ilvl w:val="0"/>
          <w:numId w:val="7"/>
        </w:numPr>
        <w:spacing w:line="560" w:lineRule="exact"/>
        <w:ind w:left="0" w:firstLineChars="196" w:firstLine="706"/>
        <w:rPr>
          <w:rFonts w:ascii="仿宋" w:eastAsia="仿宋" w:hAnsi="仿宋"/>
          <w:sz w:val="36"/>
          <w:szCs w:val="36"/>
        </w:rPr>
      </w:pPr>
      <w:r w:rsidRPr="00C33EFB">
        <w:rPr>
          <w:rFonts w:ascii="仿宋" w:eastAsia="仿宋" w:hAnsi="仿宋" w:hint="eastAsia"/>
          <w:sz w:val="36"/>
          <w:szCs w:val="36"/>
        </w:rPr>
        <w:t>新型举国体制的理论与实践研究</w:t>
      </w:r>
    </w:p>
    <w:p w:rsidR="000514AF" w:rsidRPr="00C33EFB" w:rsidRDefault="000514AF" w:rsidP="000514AF">
      <w:pPr>
        <w:pStyle w:val="a7"/>
        <w:widowControl/>
        <w:numPr>
          <w:ilvl w:val="0"/>
          <w:numId w:val="7"/>
        </w:numPr>
        <w:spacing w:line="560" w:lineRule="exact"/>
        <w:ind w:left="0" w:firstLineChars="196" w:firstLine="706"/>
        <w:rPr>
          <w:rFonts w:ascii="仿宋" w:eastAsia="仿宋" w:hAnsi="仿宋"/>
          <w:sz w:val="36"/>
          <w:szCs w:val="36"/>
        </w:rPr>
      </w:pPr>
      <w:r w:rsidRPr="00C33EFB">
        <w:rPr>
          <w:rFonts w:ascii="仿宋" w:eastAsia="仿宋" w:hAnsi="仿宋" w:hint="eastAsia"/>
          <w:sz w:val="36"/>
          <w:szCs w:val="36"/>
        </w:rPr>
        <w:lastRenderedPageBreak/>
        <w:t>社会治理共同体的理论与实践研究</w:t>
      </w:r>
    </w:p>
    <w:p w:rsidR="000514AF" w:rsidRPr="00C33EFB" w:rsidRDefault="000514AF" w:rsidP="000514AF">
      <w:pPr>
        <w:pStyle w:val="a7"/>
        <w:widowControl/>
        <w:numPr>
          <w:ilvl w:val="0"/>
          <w:numId w:val="7"/>
        </w:numPr>
        <w:spacing w:line="560" w:lineRule="exact"/>
        <w:ind w:left="0" w:firstLineChars="196" w:firstLine="706"/>
        <w:rPr>
          <w:rFonts w:ascii="仿宋" w:eastAsia="仿宋" w:hAnsi="仿宋"/>
          <w:sz w:val="36"/>
          <w:szCs w:val="36"/>
        </w:rPr>
      </w:pPr>
      <w:r w:rsidRPr="00C33EFB">
        <w:rPr>
          <w:rFonts w:ascii="仿宋" w:eastAsia="仿宋" w:hAnsi="仿宋" w:hint="eastAsia"/>
          <w:sz w:val="36"/>
          <w:szCs w:val="36"/>
        </w:rPr>
        <w:t>中国全球治理实践及国际话语权塑造与提升研究</w:t>
      </w:r>
    </w:p>
    <w:p w:rsidR="000514AF" w:rsidRPr="00C33EFB" w:rsidRDefault="000514AF" w:rsidP="000514AF">
      <w:pPr>
        <w:pStyle w:val="a7"/>
        <w:numPr>
          <w:ilvl w:val="0"/>
          <w:numId w:val="7"/>
        </w:numPr>
        <w:spacing w:line="560" w:lineRule="exact"/>
        <w:ind w:left="0" w:firstLineChars="196" w:firstLine="706"/>
        <w:rPr>
          <w:rFonts w:ascii="仿宋" w:eastAsia="仿宋" w:hAnsi="仿宋"/>
          <w:sz w:val="36"/>
          <w:szCs w:val="36"/>
        </w:rPr>
      </w:pPr>
      <w:r w:rsidRPr="00C33EFB">
        <w:rPr>
          <w:rFonts w:ascii="仿宋" w:eastAsia="仿宋" w:hAnsi="仿宋" w:hint="eastAsia"/>
          <w:sz w:val="36"/>
          <w:szCs w:val="36"/>
        </w:rPr>
        <w:t>“一带一路”建设中的前沿问题研究</w:t>
      </w:r>
    </w:p>
    <w:p w:rsidR="000514AF" w:rsidRPr="00C33EFB" w:rsidRDefault="000514AF" w:rsidP="000514AF">
      <w:pPr>
        <w:pStyle w:val="a7"/>
        <w:numPr>
          <w:ilvl w:val="0"/>
          <w:numId w:val="7"/>
        </w:numPr>
        <w:spacing w:line="560" w:lineRule="exact"/>
        <w:ind w:left="0" w:firstLineChars="196" w:firstLine="706"/>
        <w:rPr>
          <w:rFonts w:ascii="仿宋" w:eastAsia="仿宋" w:hAnsi="仿宋"/>
          <w:sz w:val="36"/>
          <w:szCs w:val="36"/>
        </w:rPr>
      </w:pPr>
      <w:r w:rsidRPr="00C33EFB">
        <w:rPr>
          <w:rFonts w:ascii="仿宋" w:eastAsia="仿宋" w:hAnsi="仿宋" w:hint="eastAsia"/>
          <w:sz w:val="36"/>
          <w:szCs w:val="36"/>
        </w:rPr>
        <w:t>人工智能在社会公共治理中的异化及风险规制研究</w:t>
      </w:r>
    </w:p>
    <w:p w:rsidR="000514AF" w:rsidRPr="00C33EFB" w:rsidRDefault="000514AF" w:rsidP="000514AF">
      <w:pPr>
        <w:pStyle w:val="a7"/>
        <w:widowControl/>
        <w:numPr>
          <w:ilvl w:val="0"/>
          <w:numId w:val="7"/>
        </w:numPr>
        <w:spacing w:line="560" w:lineRule="exact"/>
        <w:ind w:left="0" w:firstLineChars="196" w:firstLine="706"/>
        <w:rPr>
          <w:rFonts w:ascii="仿宋" w:eastAsia="仿宋" w:hAnsi="仿宋"/>
          <w:sz w:val="36"/>
          <w:szCs w:val="36"/>
        </w:rPr>
      </w:pPr>
      <w:r w:rsidRPr="00C33EFB">
        <w:rPr>
          <w:rFonts w:ascii="仿宋" w:eastAsia="仿宋" w:hAnsi="仿宋" w:hint="eastAsia"/>
          <w:sz w:val="36"/>
          <w:szCs w:val="36"/>
        </w:rPr>
        <w:t>地方党政机构职责体系优化研究</w:t>
      </w:r>
    </w:p>
    <w:p w:rsidR="000514AF" w:rsidRPr="00C33EFB" w:rsidRDefault="000514AF" w:rsidP="000514AF">
      <w:pPr>
        <w:pStyle w:val="a7"/>
        <w:widowControl/>
        <w:numPr>
          <w:ilvl w:val="0"/>
          <w:numId w:val="7"/>
        </w:numPr>
        <w:spacing w:line="560" w:lineRule="exact"/>
        <w:ind w:left="0" w:firstLineChars="196" w:firstLine="706"/>
        <w:rPr>
          <w:rFonts w:ascii="仿宋" w:eastAsia="仿宋" w:hAnsi="仿宋"/>
          <w:sz w:val="36"/>
          <w:szCs w:val="36"/>
        </w:rPr>
      </w:pPr>
      <w:r w:rsidRPr="00C33EFB">
        <w:rPr>
          <w:rFonts w:ascii="仿宋" w:eastAsia="仿宋" w:hAnsi="仿宋" w:hint="eastAsia"/>
          <w:sz w:val="36"/>
          <w:szCs w:val="36"/>
        </w:rPr>
        <w:t>新时代政府监管体系创新研究</w:t>
      </w:r>
    </w:p>
    <w:p w:rsidR="000514AF" w:rsidRPr="00C33EFB" w:rsidRDefault="000514AF" w:rsidP="000514AF">
      <w:pPr>
        <w:pStyle w:val="a7"/>
        <w:widowControl/>
        <w:numPr>
          <w:ilvl w:val="0"/>
          <w:numId w:val="7"/>
        </w:numPr>
        <w:spacing w:line="560" w:lineRule="exact"/>
        <w:ind w:left="0" w:firstLineChars="196" w:firstLine="706"/>
        <w:rPr>
          <w:rFonts w:ascii="仿宋" w:eastAsia="仿宋" w:hAnsi="仿宋"/>
          <w:sz w:val="36"/>
          <w:szCs w:val="36"/>
        </w:rPr>
      </w:pPr>
      <w:r w:rsidRPr="00C33EFB">
        <w:rPr>
          <w:rFonts w:ascii="仿宋" w:eastAsia="仿宋" w:hAnsi="仿宋" w:hint="eastAsia"/>
          <w:sz w:val="36"/>
          <w:szCs w:val="36"/>
        </w:rPr>
        <w:t>国家监察制度的历史经验与当代实践研究</w:t>
      </w:r>
    </w:p>
    <w:p w:rsidR="000514AF" w:rsidRPr="000514AF" w:rsidRDefault="000514AF" w:rsidP="000514AF">
      <w:pPr>
        <w:pStyle w:val="a7"/>
        <w:widowControl/>
        <w:numPr>
          <w:ilvl w:val="0"/>
          <w:numId w:val="7"/>
        </w:numPr>
        <w:spacing w:line="560" w:lineRule="exact"/>
        <w:ind w:left="0" w:firstLineChars="196" w:firstLine="706"/>
        <w:rPr>
          <w:rFonts w:ascii="仿宋" w:eastAsia="仿宋" w:hAnsi="仿宋"/>
          <w:sz w:val="36"/>
          <w:szCs w:val="36"/>
        </w:rPr>
      </w:pPr>
      <w:r w:rsidRPr="000514AF">
        <w:rPr>
          <w:rFonts w:ascii="仿宋" w:eastAsia="仿宋" w:hAnsi="仿宋" w:hint="eastAsia"/>
          <w:sz w:val="36"/>
          <w:szCs w:val="36"/>
        </w:rPr>
        <w:t>加强人民政协专门协商机构制度化、规范化、程序化等功能建设研究</w:t>
      </w:r>
    </w:p>
    <w:p w:rsidR="000514AF" w:rsidRPr="00C33EFB" w:rsidRDefault="000514AF" w:rsidP="000514AF">
      <w:pPr>
        <w:pStyle w:val="a7"/>
        <w:widowControl/>
        <w:numPr>
          <w:ilvl w:val="0"/>
          <w:numId w:val="7"/>
        </w:numPr>
        <w:spacing w:line="560" w:lineRule="exact"/>
        <w:ind w:left="0" w:firstLineChars="196" w:firstLine="706"/>
        <w:rPr>
          <w:rFonts w:ascii="仿宋" w:eastAsia="仿宋" w:hAnsi="仿宋"/>
          <w:sz w:val="36"/>
          <w:szCs w:val="36"/>
        </w:rPr>
      </w:pPr>
      <w:r w:rsidRPr="00C33EFB">
        <w:rPr>
          <w:rFonts w:ascii="仿宋" w:eastAsia="仿宋" w:hAnsi="仿宋" w:hint="eastAsia"/>
          <w:sz w:val="36"/>
          <w:szCs w:val="36"/>
        </w:rPr>
        <w:t>推进政协协商与基层协商有效衔接的机制创新研究</w:t>
      </w:r>
    </w:p>
    <w:p w:rsidR="000514AF" w:rsidRPr="00C33EFB" w:rsidRDefault="000514AF" w:rsidP="000514AF">
      <w:pPr>
        <w:pStyle w:val="a7"/>
        <w:numPr>
          <w:ilvl w:val="0"/>
          <w:numId w:val="7"/>
        </w:numPr>
        <w:spacing w:line="560" w:lineRule="exact"/>
        <w:ind w:left="0" w:firstLineChars="196" w:firstLine="706"/>
        <w:rPr>
          <w:rFonts w:ascii="仿宋" w:eastAsia="仿宋" w:hAnsi="仿宋"/>
          <w:sz w:val="36"/>
          <w:szCs w:val="36"/>
        </w:rPr>
      </w:pPr>
      <w:r w:rsidRPr="00C33EFB">
        <w:rPr>
          <w:rFonts w:ascii="仿宋" w:eastAsia="仿宋" w:hAnsi="仿宋" w:hint="eastAsia"/>
          <w:sz w:val="36"/>
          <w:szCs w:val="36"/>
        </w:rPr>
        <w:t>完善党的大统战格局研究</w:t>
      </w:r>
    </w:p>
    <w:p w:rsidR="000514AF" w:rsidRPr="00C33EFB" w:rsidRDefault="000514AF" w:rsidP="000514AF">
      <w:pPr>
        <w:pStyle w:val="a7"/>
        <w:numPr>
          <w:ilvl w:val="0"/>
          <w:numId w:val="7"/>
        </w:numPr>
        <w:spacing w:line="560" w:lineRule="exact"/>
        <w:ind w:left="0" w:firstLineChars="196" w:firstLine="706"/>
        <w:rPr>
          <w:rFonts w:ascii="仿宋" w:eastAsia="仿宋" w:hAnsi="仿宋"/>
          <w:sz w:val="36"/>
          <w:szCs w:val="36"/>
        </w:rPr>
      </w:pPr>
      <w:r w:rsidRPr="00C33EFB">
        <w:rPr>
          <w:rFonts w:ascii="仿宋" w:eastAsia="仿宋" w:hAnsi="仿宋" w:hint="eastAsia"/>
          <w:sz w:val="36"/>
          <w:szCs w:val="36"/>
        </w:rPr>
        <w:t>总体国家安全观视域下的数字主权研究</w:t>
      </w:r>
    </w:p>
    <w:p w:rsidR="000514AF" w:rsidRPr="00C33EFB" w:rsidRDefault="000514AF" w:rsidP="000514AF">
      <w:pPr>
        <w:pStyle w:val="a7"/>
        <w:numPr>
          <w:ilvl w:val="0"/>
          <w:numId w:val="7"/>
        </w:numPr>
        <w:spacing w:line="560" w:lineRule="exact"/>
        <w:ind w:left="0" w:firstLineChars="196" w:firstLine="706"/>
        <w:rPr>
          <w:rFonts w:ascii="仿宋" w:eastAsia="仿宋" w:hAnsi="仿宋"/>
          <w:sz w:val="36"/>
          <w:szCs w:val="36"/>
        </w:rPr>
      </w:pPr>
      <w:r w:rsidRPr="00C33EFB">
        <w:rPr>
          <w:rFonts w:ascii="仿宋" w:eastAsia="仿宋" w:hAnsi="仿宋" w:hint="eastAsia"/>
          <w:sz w:val="36"/>
          <w:szCs w:val="36"/>
        </w:rPr>
        <w:t>市域社会治理现代化的体制机制创新研究</w:t>
      </w:r>
    </w:p>
    <w:p w:rsidR="000514AF" w:rsidRPr="00C33EFB" w:rsidRDefault="000514AF" w:rsidP="000514AF">
      <w:pPr>
        <w:pStyle w:val="a7"/>
        <w:numPr>
          <w:ilvl w:val="0"/>
          <w:numId w:val="7"/>
        </w:numPr>
        <w:spacing w:line="560" w:lineRule="exact"/>
        <w:ind w:left="0" w:firstLineChars="196" w:firstLine="706"/>
        <w:rPr>
          <w:rFonts w:ascii="仿宋" w:eastAsia="仿宋" w:hAnsi="仿宋"/>
          <w:sz w:val="36"/>
          <w:szCs w:val="36"/>
        </w:rPr>
      </w:pPr>
      <w:r w:rsidRPr="00C33EFB">
        <w:rPr>
          <w:rFonts w:ascii="仿宋" w:eastAsia="仿宋" w:hAnsi="仿宋" w:hint="eastAsia"/>
          <w:sz w:val="36"/>
          <w:szCs w:val="36"/>
        </w:rPr>
        <w:t>乡村振兴背景下基层治理创新研究</w:t>
      </w:r>
    </w:p>
    <w:p w:rsidR="000514AF" w:rsidRPr="00C33EFB" w:rsidRDefault="000514AF" w:rsidP="000514AF">
      <w:pPr>
        <w:pStyle w:val="a7"/>
        <w:numPr>
          <w:ilvl w:val="0"/>
          <w:numId w:val="7"/>
        </w:numPr>
        <w:spacing w:line="560" w:lineRule="exact"/>
        <w:ind w:left="0" w:firstLineChars="196" w:firstLine="706"/>
        <w:rPr>
          <w:rFonts w:ascii="仿宋" w:eastAsia="仿宋" w:hAnsi="仿宋"/>
          <w:sz w:val="36"/>
          <w:szCs w:val="36"/>
        </w:rPr>
      </w:pPr>
      <w:r w:rsidRPr="00C33EFB">
        <w:rPr>
          <w:rFonts w:ascii="仿宋" w:eastAsia="仿宋" w:hAnsi="仿宋" w:hint="eastAsia"/>
          <w:sz w:val="36"/>
          <w:szCs w:val="36"/>
        </w:rPr>
        <w:t>深入实施区域协调发展战略的体制机制研究</w:t>
      </w:r>
    </w:p>
    <w:p w:rsidR="000514AF" w:rsidRPr="00C33EFB" w:rsidRDefault="000514AF" w:rsidP="000514AF">
      <w:pPr>
        <w:pStyle w:val="a7"/>
        <w:numPr>
          <w:ilvl w:val="0"/>
          <w:numId w:val="7"/>
        </w:numPr>
        <w:spacing w:line="560" w:lineRule="exact"/>
        <w:ind w:left="0" w:firstLineChars="196" w:firstLine="706"/>
        <w:rPr>
          <w:rFonts w:ascii="仿宋" w:eastAsia="仿宋" w:hAnsi="仿宋"/>
          <w:sz w:val="36"/>
          <w:szCs w:val="36"/>
        </w:rPr>
      </w:pPr>
      <w:r w:rsidRPr="00C33EFB">
        <w:rPr>
          <w:rFonts w:ascii="仿宋" w:eastAsia="仿宋" w:hAnsi="仿宋" w:hint="eastAsia"/>
          <w:sz w:val="36"/>
          <w:szCs w:val="36"/>
        </w:rPr>
        <w:t>河南基层政府治理现代化指标体系构建研究</w:t>
      </w:r>
    </w:p>
    <w:p w:rsidR="000514AF" w:rsidRPr="00C33EFB" w:rsidRDefault="000514AF" w:rsidP="000514AF">
      <w:pPr>
        <w:pStyle w:val="a7"/>
        <w:numPr>
          <w:ilvl w:val="0"/>
          <w:numId w:val="7"/>
        </w:numPr>
        <w:spacing w:line="560" w:lineRule="exact"/>
        <w:ind w:left="0" w:firstLineChars="196" w:firstLine="706"/>
        <w:rPr>
          <w:rFonts w:ascii="仿宋" w:eastAsia="仿宋" w:hAnsi="仿宋"/>
          <w:sz w:val="36"/>
          <w:szCs w:val="36"/>
        </w:rPr>
      </w:pPr>
      <w:r w:rsidRPr="00C33EFB">
        <w:rPr>
          <w:rFonts w:ascii="仿宋" w:eastAsia="仿宋" w:hAnsi="仿宋" w:hint="eastAsia"/>
          <w:sz w:val="36"/>
          <w:szCs w:val="36"/>
        </w:rPr>
        <w:t>河南应用大数据技术提升政府治理效能研究</w:t>
      </w:r>
    </w:p>
    <w:p w:rsidR="000514AF" w:rsidRPr="00C33EFB" w:rsidRDefault="000514AF" w:rsidP="000514AF">
      <w:pPr>
        <w:pStyle w:val="a7"/>
        <w:numPr>
          <w:ilvl w:val="0"/>
          <w:numId w:val="7"/>
        </w:numPr>
        <w:spacing w:line="560" w:lineRule="exact"/>
        <w:ind w:left="0" w:firstLineChars="196" w:firstLine="706"/>
        <w:rPr>
          <w:rFonts w:ascii="仿宋" w:eastAsia="仿宋" w:hAnsi="仿宋"/>
          <w:sz w:val="36"/>
          <w:szCs w:val="36"/>
        </w:rPr>
      </w:pPr>
      <w:r w:rsidRPr="00C33EFB">
        <w:rPr>
          <w:rFonts w:ascii="仿宋" w:eastAsia="仿宋" w:hAnsi="仿宋" w:hint="eastAsia"/>
          <w:sz w:val="36"/>
          <w:szCs w:val="36"/>
        </w:rPr>
        <w:t>河南基层治理数字化转型的优化路径研究</w:t>
      </w:r>
    </w:p>
    <w:p w:rsidR="000514AF" w:rsidRPr="00C33EFB" w:rsidRDefault="000514AF" w:rsidP="000514AF">
      <w:pPr>
        <w:spacing w:line="560" w:lineRule="exact"/>
        <w:rPr>
          <w:rFonts w:ascii="宋体" w:hAnsi="宋体" w:cs="宋体"/>
          <w:kern w:val="0"/>
          <w:sz w:val="36"/>
          <w:szCs w:val="36"/>
        </w:rPr>
      </w:pPr>
    </w:p>
    <w:p w:rsidR="000514AF" w:rsidRPr="00C33EFB" w:rsidRDefault="000514AF" w:rsidP="000514AF">
      <w:pPr>
        <w:widowControl/>
        <w:spacing w:line="560" w:lineRule="exact"/>
        <w:ind w:left="540" w:hangingChars="150" w:hanging="540"/>
        <w:jc w:val="center"/>
        <w:rPr>
          <w:rFonts w:ascii="黑体" w:eastAsia="黑体" w:hAnsi="黑体"/>
          <w:sz w:val="36"/>
          <w:szCs w:val="36"/>
        </w:rPr>
      </w:pPr>
      <w:r w:rsidRPr="00C33EFB">
        <w:rPr>
          <w:rFonts w:ascii="黑体" w:eastAsia="黑体" w:hAnsi="黑体" w:hint="eastAsia"/>
          <w:sz w:val="36"/>
          <w:szCs w:val="36"/>
        </w:rPr>
        <w:t>六、法学</w:t>
      </w:r>
    </w:p>
    <w:p w:rsidR="000514AF" w:rsidRPr="00C33EFB" w:rsidRDefault="000514AF" w:rsidP="000514AF">
      <w:pPr>
        <w:pStyle w:val="a7"/>
        <w:widowControl/>
        <w:numPr>
          <w:ilvl w:val="0"/>
          <w:numId w:val="5"/>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习近平法治思想研究</w:t>
      </w:r>
    </w:p>
    <w:p w:rsidR="000514AF" w:rsidRPr="00C33EFB" w:rsidRDefault="000514AF" w:rsidP="000514AF">
      <w:pPr>
        <w:pStyle w:val="a7"/>
        <w:widowControl/>
        <w:numPr>
          <w:ilvl w:val="0"/>
          <w:numId w:val="5"/>
        </w:numPr>
        <w:spacing w:line="560" w:lineRule="exact"/>
        <w:ind w:firstLineChars="196" w:firstLine="706"/>
        <w:rPr>
          <w:rFonts w:ascii="仿宋" w:eastAsia="仿宋" w:hAnsi="仿宋"/>
          <w:sz w:val="36"/>
          <w:szCs w:val="36"/>
        </w:rPr>
      </w:pPr>
      <w:r w:rsidRPr="00C33EFB">
        <w:rPr>
          <w:rFonts w:ascii="仿宋" w:eastAsia="仿宋" w:hAnsi="仿宋" w:cs="仿宋" w:hint="eastAsia"/>
          <w:kern w:val="0"/>
          <w:sz w:val="36"/>
          <w:szCs w:val="36"/>
          <w:shd w:val="clear" w:color="auto" w:fill="FFFFFF"/>
        </w:rPr>
        <w:lastRenderedPageBreak/>
        <w:t>习近平法治思想引领法治河南建设的实践研究</w:t>
      </w:r>
    </w:p>
    <w:p w:rsidR="000514AF" w:rsidRPr="00C33EFB" w:rsidRDefault="000514AF" w:rsidP="000514AF">
      <w:pPr>
        <w:pStyle w:val="a7"/>
        <w:widowControl/>
        <w:numPr>
          <w:ilvl w:val="0"/>
          <w:numId w:val="5"/>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马克思主义法治思想中国化时代化研究</w:t>
      </w:r>
    </w:p>
    <w:p w:rsidR="000514AF" w:rsidRPr="00C33EFB" w:rsidRDefault="000514AF" w:rsidP="000514AF">
      <w:pPr>
        <w:pStyle w:val="a7"/>
        <w:widowControl/>
        <w:numPr>
          <w:ilvl w:val="0"/>
          <w:numId w:val="5"/>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全面依法治国的战略部署与深化实施研究</w:t>
      </w:r>
    </w:p>
    <w:p w:rsidR="000514AF" w:rsidRPr="00C33EFB" w:rsidRDefault="000514AF" w:rsidP="000514AF">
      <w:pPr>
        <w:pStyle w:val="a7"/>
        <w:widowControl/>
        <w:numPr>
          <w:ilvl w:val="0"/>
          <w:numId w:val="5"/>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中华优秀传统法律文化的传承与发展研究</w:t>
      </w:r>
    </w:p>
    <w:p w:rsidR="000514AF" w:rsidRPr="00C33EFB" w:rsidRDefault="000514AF" w:rsidP="000514AF">
      <w:pPr>
        <w:pStyle w:val="a7"/>
        <w:widowControl/>
        <w:numPr>
          <w:ilvl w:val="0"/>
          <w:numId w:val="5"/>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中华法制文明溯源研究</w:t>
      </w:r>
    </w:p>
    <w:p w:rsidR="000514AF" w:rsidRPr="00C33EFB" w:rsidRDefault="000514AF" w:rsidP="000514AF">
      <w:pPr>
        <w:pStyle w:val="a7"/>
        <w:widowControl/>
        <w:numPr>
          <w:ilvl w:val="0"/>
          <w:numId w:val="5"/>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河南古代法制史与中华法系研究</w:t>
      </w:r>
    </w:p>
    <w:p w:rsidR="000514AF" w:rsidRPr="00C33EFB" w:rsidRDefault="000514AF" w:rsidP="000514AF">
      <w:pPr>
        <w:pStyle w:val="a7"/>
        <w:widowControl/>
        <w:numPr>
          <w:ilvl w:val="0"/>
          <w:numId w:val="5"/>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党内法规体系、效力、治理效能研究</w:t>
      </w:r>
    </w:p>
    <w:p w:rsidR="000514AF" w:rsidRPr="00C33EFB" w:rsidRDefault="000514AF" w:rsidP="000514AF">
      <w:pPr>
        <w:pStyle w:val="a7"/>
        <w:widowControl/>
        <w:numPr>
          <w:ilvl w:val="0"/>
          <w:numId w:val="5"/>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巡视巡察与依法治理研究</w:t>
      </w:r>
    </w:p>
    <w:p w:rsidR="000514AF" w:rsidRPr="00C33EFB" w:rsidRDefault="000514AF" w:rsidP="000514AF">
      <w:pPr>
        <w:pStyle w:val="a7"/>
        <w:widowControl/>
        <w:numPr>
          <w:ilvl w:val="0"/>
          <w:numId w:val="5"/>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中国法治国际传播研究</w:t>
      </w:r>
    </w:p>
    <w:p w:rsidR="000514AF" w:rsidRPr="00C33EFB" w:rsidRDefault="000514AF" w:rsidP="000514AF">
      <w:pPr>
        <w:pStyle w:val="a7"/>
        <w:widowControl/>
        <w:numPr>
          <w:ilvl w:val="0"/>
          <w:numId w:val="5"/>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国家安全地方立法问题研究</w:t>
      </w:r>
    </w:p>
    <w:p w:rsidR="000514AF" w:rsidRPr="00C33EFB" w:rsidRDefault="000514AF" w:rsidP="000514AF">
      <w:pPr>
        <w:pStyle w:val="a7"/>
        <w:widowControl/>
        <w:numPr>
          <w:ilvl w:val="0"/>
          <w:numId w:val="5"/>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总体国家安全观视域下金融科技监管法律问题研究</w:t>
      </w:r>
    </w:p>
    <w:p w:rsidR="000514AF" w:rsidRPr="00C33EFB" w:rsidRDefault="000514AF" w:rsidP="000514AF">
      <w:pPr>
        <w:pStyle w:val="a7"/>
        <w:numPr>
          <w:ilvl w:val="0"/>
          <w:numId w:val="5"/>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河南区域协同立法研究</w:t>
      </w:r>
    </w:p>
    <w:p w:rsidR="000514AF" w:rsidRPr="00C33EFB" w:rsidRDefault="000514AF" w:rsidP="000514AF">
      <w:pPr>
        <w:pStyle w:val="a7"/>
        <w:numPr>
          <w:ilvl w:val="0"/>
          <w:numId w:val="5"/>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区域一体化中的公平竞争审查制度研究</w:t>
      </w:r>
    </w:p>
    <w:p w:rsidR="000514AF" w:rsidRPr="00C33EFB" w:rsidRDefault="000514AF" w:rsidP="000514AF">
      <w:pPr>
        <w:pStyle w:val="a7"/>
        <w:numPr>
          <w:ilvl w:val="0"/>
          <w:numId w:val="5"/>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人民法庭参与基层社会治理研究</w:t>
      </w:r>
    </w:p>
    <w:p w:rsidR="000514AF" w:rsidRPr="00C33EFB" w:rsidRDefault="000514AF" w:rsidP="000514AF">
      <w:pPr>
        <w:pStyle w:val="a7"/>
        <w:numPr>
          <w:ilvl w:val="0"/>
          <w:numId w:val="5"/>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新型犯罪防控机制研究</w:t>
      </w:r>
    </w:p>
    <w:p w:rsidR="000514AF" w:rsidRPr="00C33EFB" w:rsidRDefault="000514AF" w:rsidP="000514AF">
      <w:pPr>
        <w:pStyle w:val="a7"/>
        <w:widowControl/>
        <w:numPr>
          <w:ilvl w:val="0"/>
          <w:numId w:val="5"/>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数字资产财产权属与交易规则研究</w:t>
      </w:r>
    </w:p>
    <w:p w:rsidR="000514AF" w:rsidRPr="00C33EFB" w:rsidRDefault="000514AF" w:rsidP="000514AF">
      <w:pPr>
        <w:pStyle w:val="a7"/>
        <w:widowControl/>
        <w:numPr>
          <w:ilvl w:val="0"/>
          <w:numId w:val="5"/>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算法治理中的法律前沿问题研究</w:t>
      </w:r>
    </w:p>
    <w:p w:rsidR="000514AF" w:rsidRPr="00C33EFB" w:rsidRDefault="000514AF" w:rsidP="000514AF">
      <w:pPr>
        <w:pStyle w:val="a7"/>
        <w:widowControl/>
        <w:numPr>
          <w:ilvl w:val="0"/>
          <w:numId w:val="5"/>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网络治理法治化研究</w:t>
      </w:r>
    </w:p>
    <w:p w:rsidR="000514AF" w:rsidRPr="00C33EFB" w:rsidRDefault="000514AF" w:rsidP="000514AF">
      <w:pPr>
        <w:pStyle w:val="a7"/>
        <w:widowControl/>
        <w:numPr>
          <w:ilvl w:val="0"/>
          <w:numId w:val="5"/>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元宇宙的法律问题研究</w:t>
      </w:r>
    </w:p>
    <w:p w:rsidR="000514AF" w:rsidRPr="00C33EFB" w:rsidRDefault="000514AF" w:rsidP="000514AF">
      <w:pPr>
        <w:pStyle w:val="a7"/>
        <w:widowControl/>
        <w:numPr>
          <w:ilvl w:val="0"/>
          <w:numId w:val="5"/>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应急财政规范化、法治化研究</w:t>
      </w:r>
    </w:p>
    <w:p w:rsidR="000514AF" w:rsidRPr="00C33EFB" w:rsidRDefault="000514AF" w:rsidP="000514AF">
      <w:pPr>
        <w:pStyle w:val="a7"/>
        <w:widowControl/>
        <w:numPr>
          <w:ilvl w:val="0"/>
          <w:numId w:val="5"/>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公用企业社会责任法律化研究</w:t>
      </w:r>
    </w:p>
    <w:p w:rsidR="000514AF" w:rsidRPr="00C33EFB" w:rsidRDefault="000514AF" w:rsidP="000514AF">
      <w:pPr>
        <w:pStyle w:val="a7"/>
        <w:widowControl/>
        <w:numPr>
          <w:ilvl w:val="0"/>
          <w:numId w:val="5"/>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社区居家养老服务法律制度的困境与对策研究</w:t>
      </w:r>
    </w:p>
    <w:p w:rsidR="000514AF" w:rsidRPr="00C33EFB" w:rsidRDefault="000514AF" w:rsidP="000514AF">
      <w:pPr>
        <w:pStyle w:val="a7"/>
        <w:widowControl/>
        <w:numPr>
          <w:ilvl w:val="0"/>
          <w:numId w:val="5"/>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lastRenderedPageBreak/>
        <w:t>数字经济中知识产权保护规则变革研究</w:t>
      </w:r>
    </w:p>
    <w:p w:rsidR="000514AF" w:rsidRPr="00C33EFB" w:rsidRDefault="000514AF" w:rsidP="000514AF">
      <w:pPr>
        <w:pStyle w:val="a7"/>
        <w:widowControl/>
        <w:numPr>
          <w:ilvl w:val="0"/>
          <w:numId w:val="5"/>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数字弱势群体信息权益保护研究</w:t>
      </w:r>
    </w:p>
    <w:p w:rsidR="000514AF" w:rsidRPr="00C33EFB" w:rsidRDefault="000514AF" w:rsidP="000514AF">
      <w:pPr>
        <w:pStyle w:val="a7"/>
        <w:widowControl/>
        <w:numPr>
          <w:ilvl w:val="0"/>
          <w:numId w:val="5"/>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高水平推进法治河南、平安河南建设研究</w:t>
      </w:r>
    </w:p>
    <w:p w:rsidR="000514AF" w:rsidRPr="00C33EFB" w:rsidRDefault="000514AF" w:rsidP="000514AF">
      <w:pPr>
        <w:pStyle w:val="a7"/>
        <w:numPr>
          <w:ilvl w:val="0"/>
          <w:numId w:val="5"/>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河南提升社会治理法治化水平研究</w:t>
      </w:r>
    </w:p>
    <w:p w:rsidR="000514AF" w:rsidRPr="000514AF" w:rsidRDefault="000514AF" w:rsidP="000514AF">
      <w:pPr>
        <w:pStyle w:val="a7"/>
        <w:numPr>
          <w:ilvl w:val="0"/>
          <w:numId w:val="5"/>
        </w:numPr>
        <w:spacing w:line="560" w:lineRule="exact"/>
        <w:ind w:firstLineChars="196" w:firstLine="706"/>
        <w:rPr>
          <w:rFonts w:ascii="仿宋" w:eastAsia="仿宋" w:hAnsi="仿宋"/>
          <w:sz w:val="36"/>
          <w:szCs w:val="36"/>
        </w:rPr>
      </w:pPr>
      <w:r w:rsidRPr="000514AF">
        <w:rPr>
          <w:rFonts w:ascii="仿宋" w:eastAsia="仿宋" w:hAnsi="仿宋" w:hint="eastAsia"/>
          <w:sz w:val="36"/>
          <w:szCs w:val="36"/>
        </w:rPr>
        <w:t>法治化营商环境中涉案企业合规研究</w:t>
      </w:r>
    </w:p>
    <w:p w:rsidR="000514AF" w:rsidRPr="00C33EFB" w:rsidRDefault="000514AF" w:rsidP="000514AF">
      <w:pPr>
        <w:pStyle w:val="a7"/>
        <w:numPr>
          <w:ilvl w:val="0"/>
          <w:numId w:val="5"/>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《中华人民共和国黄河保护法》实施研究</w:t>
      </w:r>
    </w:p>
    <w:p w:rsidR="000514AF" w:rsidRPr="00C33EFB" w:rsidRDefault="000514AF" w:rsidP="000514AF">
      <w:pPr>
        <w:pStyle w:val="a7"/>
        <w:widowControl/>
        <w:numPr>
          <w:ilvl w:val="0"/>
          <w:numId w:val="5"/>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河南湿地保护立法现状、问题与对策研究</w:t>
      </w:r>
    </w:p>
    <w:p w:rsidR="000514AF" w:rsidRPr="00C33EFB" w:rsidRDefault="000514AF" w:rsidP="000514AF">
      <w:pPr>
        <w:pStyle w:val="a7"/>
        <w:widowControl/>
        <w:numPr>
          <w:ilvl w:val="0"/>
          <w:numId w:val="5"/>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种业知识产权保护研究</w:t>
      </w:r>
    </w:p>
    <w:p w:rsidR="000514AF" w:rsidRPr="00C33EFB" w:rsidRDefault="000514AF" w:rsidP="000514AF">
      <w:pPr>
        <w:pStyle w:val="a7"/>
        <w:widowControl/>
        <w:numPr>
          <w:ilvl w:val="0"/>
          <w:numId w:val="5"/>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河南重点领域涉外法律风险与应对研究</w:t>
      </w:r>
    </w:p>
    <w:p w:rsidR="000514AF" w:rsidRPr="00C33EFB" w:rsidRDefault="000514AF" w:rsidP="000514AF">
      <w:pPr>
        <w:pStyle w:val="a7"/>
        <w:widowControl/>
        <w:numPr>
          <w:ilvl w:val="0"/>
          <w:numId w:val="5"/>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人工智能的刑事风险防范及出罪事由研究</w:t>
      </w:r>
    </w:p>
    <w:p w:rsidR="000514AF" w:rsidRPr="00C33EFB" w:rsidRDefault="000514AF" w:rsidP="000514AF">
      <w:pPr>
        <w:pStyle w:val="a7"/>
        <w:widowControl/>
        <w:numPr>
          <w:ilvl w:val="0"/>
          <w:numId w:val="5"/>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河南商事调解机制的法治化研究</w:t>
      </w:r>
    </w:p>
    <w:p w:rsidR="000514AF" w:rsidRPr="00C33EFB" w:rsidRDefault="000514AF" w:rsidP="000514AF">
      <w:pPr>
        <w:pStyle w:val="a7"/>
        <w:widowControl/>
        <w:numPr>
          <w:ilvl w:val="0"/>
          <w:numId w:val="5"/>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河南诉源治理机制研究</w:t>
      </w:r>
    </w:p>
    <w:p w:rsidR="000514AF" w:rsidRPr="00C33EFB" w:rsidRDefault="000514AF" w:rsidP="000514AF">
      <w:pPr>
        <w:pStyle w:val="a7"/>
        <w:numPr>
          <w:ilvl w:val="0"/>
          <w:numId w:val="5"/>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传统文化数字化衍生品的知识产权问题研究</w:t>
      </w:r>
    </w:p>
    <w:p w:rsidR="000514AF" w:rsidRPr="00C33EFB" w:rsidRDefault="000514AF" w:rsidP="000514AF">
      <w:pPr>
        <w:pStyle w:val="a7"/>
        <w:numPr>
          <w:ilvl w:val="0"/>
          <w:numId w:val="5"/>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河南乡村民主法治建设研究</w:t>
      </w:r>
    </w:p>
    <w:p w:rsidR="000514AF" w:rsidRPr="00C33EFB" w:rsidRDefault="000514AF" w:rsidP="000514AF">
      <w:pPr>
        <w:pStyle w:val="a7"/>
        <w:numPr>
          <w:ilvl w:val="0"/>
          <w:numId w:val="5"/>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基层治理现代化进程中社区警务多元主体参与问题研究</w:t>
      </w:r>
    </w:p>
    <w:p w:rsidR="000514AF" w:rsidRPr="00C33EFB" w:rsidRDefault="000514AF" w:rsidP="000514AF">
      <w:pPr>
        <w:pStyle w:val="a7"/>
        <w:widowControl/>
        <w:numPr>
          <w:ilvl w:val="0"/>
          <w:numId w:val="5"/>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数字时代数据安全法治问题研究</w:t>
      </w:r>
    </w:p>
    <w:p w:rsidR="000514AF" w:rsidRPr="00C33EFB" w:rsidRDefault="000514AF" w:rsidP="000514AF">
      <w:pPr>
        <w:pStyle w:val="a7"/>
        <w:widowControl/>
        <w:numPr>
          <w:ilvl w:val="0"/>
          <w:numId w:val="5"/>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商业数据的法律保护问题研究</w:t>
      </w:r>
    </w:p>
    <w:p w:rsidR="000514AF" w:rsidRPr="00C33EFB" w:rsidRDefault="000514AF" w:rsidP="000514AF">
      <w:pPr>
        <w:pStyle w:val="a7"/>
        <w:widowControl/>
        <w:numPr>
          <w:ilvl w:val="0"/>
          <w:numId w:val="5"/>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民法典与民事诉讼法协同实施问题研究</w:t>
      </w:r>
    </w:p>
    <w:p w:rsidR="000514AF" w:rsidRPr="00C33EFB" w:rsidRDefault="000514AF" w:rsidP="000514AF">
      <w:pPr>
        <w:pStyle w:val="a7"/>
        <w:widowControl/>
        <w:numPr>
          <w:ilvl w:val="0"/>
          <w:numId w:val="5"/>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农村集体经济发展的政策支持与法治保障协同机制研究</w:t>
      </w:r>
    </w:p>
    <w:p w:rsidR="000514AF" w:rsidRPr="00C33EFB" w:rsidRDefault="000514AF" w:rsidP="000514AF">
      <w:pPr>
        <w:pStyle w:val="a7"/>
        <w:widowControl/>
        <w:numPr>
          <w:ilvl w:val="0"/>
          <w:numId w:val="5"/>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网络平台法律风险防控机制研究</w:t>
      </w:r>
    </w:p>
    <w:p w:rsidR="000514AF" w:rsidRPr="00C33EFB" w:rsidRDefault="000514AF" w:rsidP="000514AF">
      <w:pPr>
        <w:pStyle w:val="a7"/>
        <w:widowControl/>
        <w:numPr>
          <w:ilvl w:val="0"/>
          <w:numId w:val="5"/>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河南生物多样性保护立法研究</w:t>
      </w:r>
    </w:p>
    <w:p w:rsidR="000514AF" w:rsidRPr="00C33EFB" w:rsidRDefault="000514AF" w:rsidP="000514AF">
      <w:pPr>
        <w:pStyle w:val="a7"/>
        <w:widowControl/>
        <w:numPr>
          <w:ilvl w:val="0"/>
          <w:numId w:val="5"/>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政府购买公共法律服务问题研究</w:t>
      </w:r>
    </w:p>
    <w:p w:rsidR="000514AF" w:rsidRPr="00C33EFB" w:rsidRDefault="000514AF" w:rsidP="000514AF">
      <w:pPr>
        <w:pStyle w:val="a7"/>
        <w:widowControl/>
        <w:numPr>
          <w:ilvl w:val="0"/>
          <w:numId w:val="5"/>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lastRenderedPageBreak/>
        <w:t>河南数字法治政府建设路径研究</w:t>
      </w:r>
    </w:p>
    <w:p w:rsidR="000514AF" w:rsidRPr="00C33EFB" w:rsidRDefault="000514AF" w:rsidP="000514AF">
      <w:pPr>
        <w:pStyle w:val="a7"/>
        <w:widowControl/>
        <w:numPr>
          <w:ilvl w:val="0"/>
          <w:numId w:val="5"/>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河南推进城乡公共法律服务均衡化研究</w:t>
      </w:r>
    </w:p>
    <w:p w:rsidR="000514AF" w:rsidRPr="00C33EFB" w:rsidRDefault="000514AF" w:rsidP="000514AF">
      <w:pPr>
        <w:pStyle w:val="a7"/>
        <w:widowControl/>
        <w:numPr>
          <w:ilvl w:val="0"/>
          <w:numId w:val="5"/>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网络直播营销的法律规制研究</w:t>
      </w:r>
    </w:p>
    <w:p w:rsidR="000514AF" w:rsidRPr="00C33EFB" w:rsidRDefault="000514AF" w:rsidP="000514AF">
      <w:pPr>
        <w:pStyle w:val="a7"/>
        <w:widowControl/>
        <w:numPr>
          <w:ilvl w:val="0"/>
          <w:numId w:val="5"/>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新就业形态中的劳动者权益保护研究</w:t>
      </w:r>
    </w:p>
    <w:p w:rsidR="000514AF" w:rsidRPr="00C33EFB" w:rsidRDefault="000514AF" w:rsidP="000514AF">
      <w:pPr>
        <w:pStyle w:val="a7"/>
        <w:widowControl/>
        <w:numPr>
          <w:ilvl w:val="0"/>
          <w:numId w:val="5"/>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国有企业构建大风控管理体系问题研究</w:t>
      </w:r>
    </w:p>
    <w:p w:rsidR="000514AF" w:rsidRPr="00C33EFB" w:rsidRDefault="000514AF" w:rsidP="000514AF">
      <w:pPr>
        <w:pStyle w:val="a7"/>
        <w:widowControl/>
        <w:numPr>
          <w:ilvl w:val="0"/>
          <w:numId w:val="5"/>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未成年人网络安全风险及防范措施研究</w:t>
      </w:r>
    </w:p>
    <w:p w:rsidR="000514AF" w:rsidRPr="00C33EFB" w:rsidRDefault="000514AF" w:rsidP="000514AF">
      <w:pPr>
        <w:pStyle w:val="a7"/>
        <w:widowControl/>
        <w:numPr>
          <w:ilvl w:val="0"/>
          <w:numId w:val="5"/>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环境公益诉讼制度完善研究</w:t>
      </w:r>
    </w:p>
    <w:p w:rsidR="000514AF" w:rsidRPr="00C33EFB" w:rsidRDefault="000514AF" w:rsidP="000514AF">
      <w:pPr>
        <w:pStyle w:val="a7"/>
        <w:widowControl/>
        <w:numPr>
          <w:ilvl w:val="0"/>
          <w:numId w:val="5"/>
        </w:numPr>
        <w:spacing w:line="560" w:lineRule="exact"/>
        <w:ind w:firstLineChars="196" w:firstLine="706"/>
        <w:rPr>
          <w:rFonts w:ascii="仿宋" w:eastAsia="仿宋" w:hAnsi="仿宋"/>
          <w:sz w:val="36"/>
          <w:szCs w:val="36"/>
        </w:rPr>
      </w:pPr>
      <w:r w:rsidRPr="00C33EFB">
        <w:rPr>
          <w:rFonts w:ascii="仿宋" w:eastAsia="仿宋" w:hAnsi="仿宋" w:hint="eastAsia"/>
          <w:sz w:val="36"/>
          <w:szCs w:val="36"/>
        </w:rPr>
        <w:t>河南文物保护的法律实践研究</w:t>
      </w:r>
    </w:p>
    <w:p w:rsidR="000514AF" w:rsidRPr="00C33EFB" w:rsidRDefault="000514AF" w:rsidP="000514AF">
      <w:pPr>
        <w:widowControl/>
        <w:spacing w:line="560" w:lineRule="exact"/>
        <w:rPr>
          <w:rFonts w:ascii="仿宋" w:eastAsia="仿宋" w:hAnsi="仿宋" w:cs="宋体"/>
          <w:kern w:val="0"/>
          <w:sz w:val="36"/>
          <w:szCs w:val="36"/>
        </w:rPr>
      </w:pPr>
    </w:p>
    <w:p w:rsidR="000514AF" w:rsidRPr="00C33EFB" w:rsidRDefault="000514AF" w:rsidP="000514AF">
      <w:pPr>
        <w:spacing w:line="560" w:lineRule="exact"/>
        <w:ind w:left="540" w:hangingChars="150" w:hanging="540"/>
        <w:contextualSpacing/>
        <w:jc w:val="center"/>
        <w:outlineLvl w:val="0"/>
        <w:rPr>
          <w:rFonts w:ascii="黑体" w:eastAsia="黑体" w:hAnsi="黑体"/>
          <w:sz w:val="36"/>
          <w:szCs w:val="36"/>
        </w:rPr>
      </w:pPr>
      <w:bookmarkStart w:id="6" w:name="_Toc92287235"/>
      <w:bookmarkStart w:id="7" w:name="_Toc92878082"/>
      <w:r w:rsidRPr="00C33EFB">
        <w:rPr>
          <w:rFonts w:ascii="黑体" w:eastAsia="黑体" w:hAnsi="黑体" w:hint="eastAsia"/>
          <w:sz w:val="36"/>
          <w:szCs w:val="36"/>
        </w:rPr>
        <w:t>七、社会学</w:t>
      </w:r>
      <w:bookmarkEnd w:id="6"/>
      <w:bookmarkEnd w:id="7"/>
    </w:p>
    <w:p w:rsidR="000514AF" w:rsidRPr="00C33EFB" w:rsidRDefault="000514AF" w:rsidP="000514AF">
      <w:pPr>
        <w:pStyle w:val="a7"/>
        <w:numPr>
          <w:ilvl w:val="2"/>
          <w:numId w:val="3"/>
        </w:numPr>
        <w:spacing w:line="540" w:lineRule="exact"/>
        <w:ind w:left="0" w:firstLineChars="0" w:firstLine="709"/>
        <w:rPr>
          <w:rFonts w:ascii="仿宋" w:eastAsia="仿宋" w:hAnsi="仿宋"/>
          <w:sz w:val="36"/>
          <w:szCs w:val="36"/>
        </w:rPr>
      </w:pPr>
      <w:r w:rsidRPr="00C33EFB">
        <w:rPr>
          <w:rFonts w:ascii="仿宋" w:eastAsia="仿宋" w:hAnsi="仿宋" w:hint="eastAsia"/>
          <w:sz w:val="36"/>
          <w:szCs w:val="36"/>
        </w:rPr>
        <w:t>推动新时代河南家庭家教家风建设高质量发展研究</w:t>
      </w:r>
    </w:p>
    <w:p w:rsidR="000514AF" w:rsidRPr="00C33EFB" w:rsidRDefault="000514AF" w:rsidP="000514AF">
      <w:pPr>
        <w:pStyle w:val="a7"/>
        <w:numPr>
          <w:ilvl w:val="2"/>
          <w:numId w:val="3"/>
        </w:numPr>
        <w:spacing w:line="540" w:lineRule="exact"/>
        <w:ind w:left="0" w:firstLineChars="0" w:firstLine="709"/>
        <w:rPr>
          <w:rFonts w:ascii="仿宋" w:eastAsia="仿宋" w:hAnsi="仿宋"/>
          <w:sz w:val="36"/>
          <w:szCs w:val="36"/>
        </w:rPr>
      </w:pPr>
      <w:r w:rsidRPr="00C33EFB">
        <w:rPr>
          <w:rFonts w:ascii="仿宋" w:eastAsia="仿宋" w:hAnsi="仿宋" w:hint="eastAsia"/>
          <w:sz w:val="36"/>
          <w:szCs w:val="36"/>
        </w:rPr>
        <w:t>中国式现代化与基层社会治理研究</w:t>
      </w:r>
    </w:p>
    <w:p w:rsidR="000514AF" w:rsidRPr="00C33EFB" w:rsidRDefault="000514AF" w:rsidP="000514AF">
      <w:pPr>
        <w:pStyle w:val="a7"/>
        <w:numPr>
          <w:ilvl w:val="2"/>
          <w:numId w:val="3"/>
        </w:numPr>
        <w:spacing w:line="540" w:lineRule="exact"/>
        <w:ind w:left="0" w:firstLineChars="0" w:firstLine="709"/>
        <w:rPr>
          <w:rFonts w:ascii="仿宋" w:eastAsia="仿宋" w:hAnsi="仿宋"/>
          <w:sz w:val="36"/>
          <w:szCs w:val="36"/>
        </w:rPr>
      </w:pPr>
      <w:r w:rsidRPr="00C33EFB">
        <w:rPr>
          <w:rFonts w:ascii="仿宋" w:eastAsia="仿宋" w:hAnsi="仿宋" w:hint="eastAsia"/>
          <w:sz w:val="36"/>
          <w:szCs w:val="36"/>
        </w:rPr>
        <w:t>中国式现代化与日常生活模式变迁的机制研究</w:t>
      </w:r>
    </w:p>
    <w:p w:rsidR="000514AF" w:rsidRPr="00C33EFB" w:rsidRDefault="000514AF" w:rsidP="000514AF">
      <w:pPr>
        <w:pStyle w:val="a7"/>
        <w:numPr>
          <w:ilvl w:val="2"/>
          <w:numId w:val="3"/>
        </w:numPr>
        <w:spacing w:line="540" w:lineRule="exact"/>
        <w:ind w:left="0" w:firstLineChars="0" w:firstLine="709"/>
        <w:rPr>
          <w:rFonts w:ascii="仿宋" w:eastAsia="仿宋" w:hAnsi="仿宋"/>
          <w:sz w:val="36"/>
          <w:szCs w:val="36"/>
        </w:rPr>
      </w:pPr>
      <w:r w:rsidRPr="00C33EFB">
        <w:rPr>
          <w:rFonts w:ascii="仿宋" w:eastAsia="仿宋" w:hAnsi="仿宋" w:cs="仿宋" w:hint="eastAsia"/>
          <w:kern w:val="0"/>
          <w:sz w:val="36"/>
          <w:szCs w:val="36"/>
          <w:shd w:val="clear" w:color="auto" w:fill="FFFFFF"/>
        </w:rPr>
        <w:t>中国式社会治理现代化的河南实践研究</w:t>
      </w:r>
    </w:p>
    <w:p w:rsidR="000514AF" w:rsidRPr="00C33EFB" w:rsidRDefault="000514AF" w:rsidP="000514AF">
      <w:pPr>
        <w:pStyle w:val="a7"/>
        <w:numPr>
          <w:ilvl w:val="2"/>
          <w:numId w:val="3"/>
        </w:numPr>
        <w:spacing w:line="540" w:lineRule="exact"/>
        <w:ind w:left="0" w:firstLineChars="0" w:firstLine="709"/>
        <w:rPr>
          <w:rFonts w:ascii="仿宋" w:eastAsia="仿宋" w:hAnsi="仿宋"/>
          <w:sz w:val="36"/>
          <w:szCs w:val="36"/>
        </w:rPr>
      </w:pPr>
      <w:r w:rsidRPr="00C33EFB">
        <w:rPr>
          <w:rFonts w:ascii="仿宋" w:eastAsia="仿宋" w:hAnsi="仿宋" w:hint="eastAsia"/>
          <w:sz w:val="36"/>
          <w:szCs w:val="36"/>
        </w:rPr>
        <w:t>中国传统社会思想的当代阐释</w:t>
      </w:r>
    </w:p>
    <w:p w:rsidR="000514AF" w:rsidRPr="00C33EFB" w:rsidRDefault="000514AF" w:rsidP="000514AF">
      <w:pPr>
        <w:pStyle w:val="a7"/>
        <w:numPr>
          <w:ilvl w:val="2"/>
          <w:numId w:val="3"/>
        </w:numPr>
        <w:spacing w:line="540" w:lineRule="exact"/>
        <w:ind w:left="0" w:firstLineChars="0" w:firstLine="709"/>
        <w:rPr>
          <w:rFonts w:ascii="仿宋" w:eastAsia="仿宋" w:hAnsi="仿宋"/>
          <w:sz w:val="36"/>
          <w:szCs w:val="36"/>
        </w:rPr>
      </w:pPr>
      <w:r w:rsidRPr="00C33EFB">
        <w:rPr>
          <w:rFonts w:ascii="仿宋" w:eastAsia="仿宋" w:hAnsi="仿宋" w:hint="eastAsia"/>
          <w:sz w:val="36"/>
          <w:szCs w:val="36"/>
        </w:rPr>
        <w:t>中国式现代化进程中的河南乡村文化变迁研究</w:t>
      </w:r>
    </w:p>
    <w:p w:rsidR="000514AF" w:rsidRPr="00C33EFB" w:rsidRDefault="000514AF" w:rsidP="000514AF">
      <w:pPr>
        <w:pStyle w:val="a7"/>
        <w:numPr>
          <w:ilvl w:val="2"/>
          <w:numId w:val="3"/>
        </w:numPr>
        <w:spacing w:line="540" w:lineRule="exact"/>
        <w:ind w:left="0" w:firstLineChars="0" w:firstLine="709"/>
        <w:rPr>
          <w:rFonts w:ascii="仿宋" w:eastAsia="仿宋" w:hAnsi="仿宋"/>
          <w:sz w:val="36"/>
          <w:szCs w:val="36"/>
        </w:rPr>
      </w:pPr>
      <w:r w:rsidRPr="00C33EFB">
        <w:rPr>
          <w:rFonts w:ascii="仿宋" w:eastAsia="仿宋" w:hAnsi="仿宋" w:hint="eastAsia"/>
          <w:sz w:val="36"/>
          <w:szCs w:val="36"/>
        </w:rPr>
        <w:t>河南城镇化进程中的家庭伦理研究</w:t>
      </w:r>
    </w:p>
    <w:p w:rsidR="000514AF" w:rsidRPr="00C33EFB" w:rsidRDefault="000514AF" w:rsidP="000514AF">
      <w:pPr>
        <w:pStyle w:val="a7"/>
        <w:numPr>
          <w:ilvl w:val="2"/>
          <w:numId w:val="3"/>
        </w:numPr>
        <w:spacing w:line="540" w:lineRule="exact"/>
        <w:ind w:left="0" w:firstLineChars="0" w:firstLine="709"/>
        <w:rPr>
          <w:rFonts w:ascii="仿宋" w:eastAsia="仿宋" w:hAnsi="仿宋"/>
          <w:sz w:val="36"/>
          <w:szCs w:val="36"/>
        </w:rPr>
      </w:pPr>
      <w:r w:rsidRPr="00C33EFB">
        <w:rPr>
          <w:rFonts w:ascii="仿宋" w:eastAsia="仿宋" w:hAnsi="仿宋" w:hint="eastAsia"/>
          <w:sz w:val="36"/>
          <w:szCs w:val="36"/>
        </w:rPr>
        <w:t>人口、家庭与可持续发展研究</w:t>
      </w:r>
    </w:p>
    <w:p w:rsidR="000514AF" w:rsidRPr="00C33EFB" w:rsidRDefault="000514AF" w:rsidP="000514AF">
      <w:pPr>
        <w:pStyle w:val="a7"/>
        <w:numPr>
          <w:ilvl w:val="2"/>
          <w:numId w:val="3"/>
        </w:numPr>
        <w:spacing w:line="540" w:lineRule="exact"/>
        <w:ind w:left="0" w:firstLineChars="0" w:firstLine="709"/>
        <w:rPr>
          <w:rFonts w:ascii="仿宋" w:eastAsia="仿宋" w:hAnsi="仿宋"/>
          <w:sz w:val="36"/>
          <w:szCs w:val="36"/>
        </w:rPr>
      </w:pPr>
      <w:r w:rsidRPr="00C33EFB">
        <w:rPr>
          <w:rFonts w:ascii="仿宋" w:eastAsia="仿宋" w:hAnsi="仿宋" w:hint="eastAsia"/>
          <w:sz w:val="36"/>
          <w:szCs w:val="36"/>
        </w:rPr>
        <w:t>家庭伦理建设与生育、抚育和养老问题研究</w:t>
      </w:r>
    </w:p>
    <w:p w:rsidR="000514AF" w:rsidRPr="00C33EFB" w:rsidRDefault="000514AF" w:rsidP="000514AF">
      <w:pPr>
        <w:pStyle w:val="a7"/>
        <w:numPr>
          <w:ilvl w:val="2"/>
          <w:numId w:val="3"/>
        </w:numPr>
        <w:spacing w:line="540" w:lineRule="exact"/>
        <w:ind w:left="0" w:firstLineChars="0" w:firstLine="709"/>
        <w:rPr>
          <w:rFonts w:ascii="仿宋" w:eastAsia="仿宋" w:hAnsi="仿宋"/>
          <w:sz w:val="36"/>
          <w:szCs w:val="36"/>
        </w:rPr>
      </w:pPr>
      <w:r w:rsidRPr="00C33EFB">
        <w:rPr>
          <w:rFonts w:ascii="仿宋" w:eastAsia="仿宋" w:hAnsi="仿宋" w:hint="eastAsia"/>
          <w:sz w:val="36"/>
          <w:szCs w:val="36"/>
        </w:rPr>
        <w:t>微时代青年文化与青年亚文化研究</w:t>
      </w:r>
    </w:p>
    <w:p w:rsidR="000514AF" w:rsidRPr="00C33EFB" w:rsidRDefault="000514AF" w:rsidP="000514AF">
      <w:pPr>
        <w:pStyle w:val="a7"/>
        <w:numPr>
          <w:ilvl w:val="2"/>
          <w:numId w:val="3"/>
        </w:numPr>
        <w:spacing w:line="540" w:lineRule="exact"/>
        <w:ind w:left="0" w:firstLineChars="0" w:firstLine="709"/>
        <w:rPr>
          <w:rFonts w:ascii="仿宋" w:eastAsia="仿宋" w:hAnsi="仿宋"/>
          <w:sz w:val="36"/>
          <w:szCs w:val="36"/>
        </w:rPr>
      </w:pPr>
      <w:r w:rsidRPr="00C33EFB">
        <w:rPr>
          <w:rFonts w:ascii="仿宋" w:eastAsia="仿宋" w:hAnsi="仿宋" w:hint="eastAsia"/>
          <w:sz w:val="36"/>
          <w:szCs w:val="36"/>
        </w:rPr>
        <w:t>虚拟社会与现实社会中人际交往的比较研究</w:t>
      </w:r>
    </w:p>
    <w:p w:rsidR="000514AF" w:rsidRPr="00C33EFB" w:rsidRDefault="000514AF" w:rsidP="000514AF">
      <w:pPr>
        <w:pStyle w:val="a7"/>
        <w:numPr>
          <w:ilvl w:val="2"/>
          <w:numId w:val="3"/>
        </w:numPr>
        <w:spacing w:line="540" w:lineRule="exact"/>
        <w:ind w:left="0" w:firstLineChars="0" w:firstLine="709"/>
        <w:rPr>
          <w:rFonts w:ascii="仿宋" w:eastAsia="仿宋" w:hAnsi="仿宋"/>
          <w:sz w:val="36"/>
          <w:szCs w:val="36"/>
        </w:rPr>
      </w:pPr>
      <w:r w:rsidRPr="00C33EFB">
        <w:rPr>
          <w:rFonts w:ascii="仿宋" w:eastAsia="仿宋" w:hAnsi="仿宋" w:hint="eastAsia"/>
          <w:sz w:val="36"/>
          <w:szCs w:val="36"/>
        </w:rPr>
        <w:t>网络化时代的社会圈层现象研究</w:t>
      </w:r>
    </w:p>
    <w:p w:rsidR="000514AF" w:rsidRPr="00C33EFB" w:rsidRDefault="000514AF" w:rsidP="000514AF">
      <w:pPr>
        <w:pStyle w:val="a7"/>
        <w:numPr>
          <w:ilvl w:val="2"/>
          <w:numId w:val="3"/>
        </w:numPr>
        <w:spacing w:line="540" w:lineRule="exact"/>
        <w:ind w:left="0" w:firstLineChars="0" w:firstLine="709"/>
        <w:rPr>
          <w:rFonts w:ascii="仿宋" w:eastAsia="仿宋" w:hAnsi="仿宋"/>
          <w:sz w:val="36"/>
          <w:szCs w:val="36"/>
        </w:rPr>
      </w:pPr>
      <w:r w:rsidRPr="00C33EFB">
        <w:rPr>
          <w:rFonts w:ascii="仿宋" w:eastAsia="仿宋" w:hAnsi="仿宋" w:hint="eastAsia"/>
          <w:sz w:val="36"/>
          <w:szCs w:val="36"/>
        </w:rPr>
        <w:t>网络化时代的人际信任与合作研究</w:t>
      </w:r>
    </w:p>
    <w:p w:rsidR="000514AF" w:rsidRPr="00C33EFB" w:rsidRDefault="000514AF" w:rsidP="000514AF">
      <w:pPr>
        <w:pStyle w:val="a7"/>
        <w:numPr>
          <w:ilvl w:val="2"/>
          <w:numId w:val="3"/>
        </w:numPr>
        <w:spacing w:line="540" w:lineRule="exact"/>
        <w:ind w:left="0" w:firstLineChars="0" w:firstLine="709"/>
        <w:rPr>
          <w:rFonts w:ascii="仿宋" w:eastAsia="仿宋" w:hAnsi="仿宋"/>
          <w:sz w:val="36"/>
          <w:szCs w:val="36"/>
        </w:rPr>
      </w:pPr>
      <w:r w:rsidRPr="00C33EFB">
        <w:rPr>
          <w:rFonts w:ascii="仿宋" w:eastAsia="仿宋" w:hAnsi="仿宋" w:hint="eastAsia"/>
          <w:sz w:val="36"/>
          <w:szCs w:val="36"/>
        </w:rPr>
        <w:t>新时代“枫桥经验”与基层治理研究</w:t>
      </w:r>
    </w:p>
    <w:p w:rsidR="000514AF" w:rsidRPr="00C33EFB" w:rsidRDefault="000514AF" w:rsidP="000514AF">
      <w:pPr>
        <w:pStyle w:val="a7"/>
        <w:numPr>
          <w:ilvl w:val="2"/>
          <w:numId w:val="3"/>
        </w:numPr>
        <w:spacing w:line="540" w:lineRule="exact"/>
        <w:ind w:left="0" w:firstLineChars="0" w:firstLine="709"/>
        <w:rPr>
          <w:rFonts w:ascii="仿宋" w:eastAsia="仿宋" w:hAnsi="仿宋"/>
          <w:sz w:val="36"/>
          <w:szCs w:val="36"/>
        </w:rPr>
      </w:pPr>
      <w:r w:rsidRPr="00C33EFB">
        <w:rPr>
          <w:rFonts w:ascii="仿宋" w:eastAsia="仿宋" w:hAnsi="仿宋" w:hint="eastAsia"/>
          <w:sz w:val="36"/>
          <w:szCs w:val="36"/>
        </w:rPr>
        <w:lastRenderedPageBreak/>
        <w:t>河南健全网络综合治理体系研究</w:t>
      </w:r>
    </w:p>
    <w:p w:rsidR="000514AF" w:rsidRPr="00C33EFB" w:rsidRDefault="000514AF" w:rsidP="000514AF">
      <w:pPr>
        <w:pStyle w:val="a7"/>
        <w:numPr>
          <w:ilvl w:val="2"/>
          <w:numId w:val="3"/>
        </w:numPr>
        <w:spacing w:line="540" w:lineRule="exact"/>
        <w:ind w:left="0" w:firstLineChars="0" w:firstLine="709"/>
        <w:rPr>
          <w:rFonts w:ascii="仿宋" w:eastAsia="仿宋" w:hAnsi="仿宋"/>
          <w:sz w:val="36"/>
          <w:szCs w:val="36"/>
        </w:rPr>
      </w:pPr>
      <w:r w:rsidRPr="00C33EFB">
        <w:rPr>
          <w:rFonts w:ascii="仿宋" w:eastAsia="仿宋" w:hAnsi="仿宋" w:hint="eastAsia"/>
          <w:sz w:val="36"/>
          <w:szCs w:val="36"/>
        </w:rPr>
        <w:t>河南城市历史街区保护的社会学研究</w:t>
      </w:r>
    </w:p>
    <w:p w:rsidR="000514AF" w:rsidRPr="00C33EFB" w:rsidRDefault="000514AF" w:rsidP="000514AF">
      <w:pPr>
        <w:pStyle w:val="a7"/>
        <w:numPr>
          <w:ilvl w:val="2"/>
          <w:numId w:val="3"/>
        </w:numPr>
        <w:spacing w:line="540" w:lineRule="exact"/>
        <w:ind w:left="0" w:firstLineChars="0" w:firstLine="709"/>
        <w:rPr>
          <w:rFonts w:ascii="仿宋" w:eastAsia="仿宋" w:hAnsi="仿宋"/>
          <w:sz w:val="36"/>
          <w:szCs w:val="36"/>
        </w:rPr>
      </w:pPr>
      <w:r w:rsidRPr="00C33EFB">
        <w:rPr>
          <w:rFonts w:ascii="仿宋" w:eastAsia="仿宋" w:hAnsi="仿宋" w:hint="eastAsia"/>
          <w:sz w:val="36"/>
          <w:szCs w:val="36"/>
        </w:rPr>
        <w:t>河南传统村落的保护和利用研究</w:t>
      </w:r>
    </w:p>
    <w:p w:rsidR="000514AF" w:rsidRPr="00C33EFB" w:rsidRDefault="000514AF" w:rsidP="000514AF">
      <w:pPr>
        <w:pStyle w:val="a7"/>
        <w:numPr>
          <w:ilvl w:val="2"/>
          <w:numId w:val="3"/>
        </w:numPr>
        <w:spacing w:line="540" w:lineRule="exact"/>
        <w:ind w:left="0" w:firstLineChars="0" w:firstLine="709"/>
        <w:rPr>
          <w:rFonts w:ascii="仿宋" w:eastAsia="仿宋" w:hAnsi="仿宋"/>
          <w:sz w:val="36"/>
          <w:szCs w:val="36"/>
        </w:rPr>
      </w:pPr>
      <w:r w:rsidRPr="00C33EFB">
        <w:rPr>
          <w:rFonts w:ascii="仿宋" w:eastAsia="仿宋" w:hAnsi="仿宋" w:hint="eastAsia"/>
          <w:sz w:val="36"/>
          <w:szCs w:val="36"/>
        </w:rPr>
        <w:t>河南社会保障体系高质量发展研究</w:t>
      </w:r>
    </w:p>
    <w:p w:rsidR="000514AF" w:rsidRPr="00C33EFB" w:rsidRDefault="000514AF" w:rsidP="000514AF">
      <w:pPr>
        <w:pStyle w:val="a7"/>
        <w:numPr>
          <w:ilvl w:val="2"/>
          <w:numId w:val="3"/>
        </w:numPr>
        <w:spacing w:line="540" w:lineRule="exact"/>
        <w:ind w:left="0" w:firstLineChars="0" w:firstLine="709"/>
        <w:rPr>
          <w:rFonts w:ascii="仿宋" w:eastAsia="仿宋" w:hAnsi="仿宋"/>
          <w:sz w:val="36"/>
          <w:szCs w:val="36"/>
        </w:rPr>
      </w:pPr>
      <w:r w:rsidRPr="00C33EFB">
        <w:rPr>
          <w:rFonts w:ascii="仿宋" w:eastAsia="仿宋" w:hAnsi="仿宋" w:hint="eastAsia"/>
          <w:sz w:val="36"/>
          <w:szCs w:val="36"/>
        </w:rPr>
        <w:t>河南社会救助体系高质量发展研究</w:t>
      </w:r>
    </w:p>
    <w:p w:rsidR="000514AF" w:rsidRPr="00C33EFB" w:rsidRDefault="000514AF" w:rsidP="000514AF">
      <w:pPr>
        <w:pStyle w:val="a7"/>
        <w:numPr>
          <w:ilvl w:val="2"/>
          <w:numId w:val="3"/>
        </w:numPr>
        <w:spacing w:line="540" w:lineRule="exact"/>
        <w:ind w:left="0" w:firstLineChars="0" w:firstLine="709"/>
        <w:rPr>
          <w:rFonts w:ascii="仿宋" w:eastAsia="仿宋" w:hAnsi="仿宋"/>
          <w:sz w:val="36"/>
          <w:szCs w:val="36"/>
        </w:rPr>
      </w:pPr>
      <w:r w:rsidRPr="00C33EFB">
        <w:rPr>
          <w:rFonts w:ascii="仿宋" w:eastAsia="仿宋" w:hAnsi="仿宋" w:hint="eastAsia"/>
          <w:sz w:val="36"/>
          <w:szCs w:val="36"/>
        </w:rPr>
        <w:t>河南社会保险高质量发展研究</w:t>
      </w:r>
    </w:p>
    <w:p w:rsidR="000514AF" w:rsidRPr="00C33EFB" w:rsidRDefault="000514AF" w:rsidP="000514AF">
      <w:pPr>
        <w:pStyle w:val="a7"/>
        <w:numPr>
          <w:ilvl w:val="2"/>
          <w:numId w:val="3"/>
        </w:numPr>
        <w:spacing w:line="540" w:lineRule="exact"/>
        <w:ind w:left="0" w:firstLineChars="0" w:firstLine="709"/>
        <w:rPr>
          <w:rFonts w:ascii="仿宋" w:eastAsia="仿宋" w:hAnsi="仿宋"/>
          <w:sz w:val="36"/>
          <w:szCs w:val="36"/>
        </w:rPr>
      </w:pPr>
      <w:r w:rsidRPr="00C33EFB">
        <w:rPr>
          <w:rFonts w:ascii="仿宋" w:eastAsia="仿宋" w:hAnsi="仿宋" w:hint="eastAsia"/>
          <w:sz w:val="36"/>
          <w:szCs w:val="36"/>
        </w:rPr>
        <w:t>河南社会福利高质量发展研究</w:t>
      </w:r>
    </w:p>
    <w:p w:rsidR="000514AF" w:rsidRPr="00C33EFB" w:rsidRDefault="000514AF" w:rsidP="000514AF">
      <w:pPr>
        <w:pStyle w:val="a7"/>
        <w:numPr>
          <w:ilvl w:val="2"/>
          <w:numId w:val="3"/>
        </w:numPr>
        <w:spacing w:line="540" w:lineRule="exact"/>
        <w:ind w:left="0" w:firstLineChars="0" w:firstLine="709"/>
        <w:rPr>
          <w:rFonts w:ascii="仿宋" w:eastAsia="仿宋" w:hAnsi="仿宋"/>
          <w:sz w:val="36"/>
          <w:szCs w:val="36"/>
        </w:rPr>
      </w:pPr>
      <w:r w:rsidRPr="00C33EFB">
        <w:rPr>
          <w:rFonts w:ascii="仿宋" w:eastAsia="仿宋" w:hAnsi="仿宋" w:hint="eastAsia"/>
          <w:sz w:val="36"/>
          <w:szCs w:val="36"/>
        </w:rPr>
        <w:t>河南社会养老服务高质量发展研究</w:t>
      </w:r>
    </w:p>
    <w:p w:rsidR="000514AF" w:rsidRPr="00C33EFB" w:rsidRDefault="000514AF" w:rsidP="000514AF">
      <w:pPr>
        <w:pStyle w:val="a7"/>
        <w:numPr>
          <w:ilvl w:val="2"/>
          <w:numId w:val="3"/>
        </w:numPr>
        <w:spacing w:line="540" w:lineRule="exact"/>
        <w:ind w:left="0" w:firstLineChars="0" w:firstLine="709"/>
        <w:rPr>
          <w:rFonts w:ascii="仿宋" w:eastAsia="仿宋" w:hAnsi="仿宋"/>
          <w:sz w:val="36"/>
          <w:szCs w:val="36"/>
        </w:rPr>
      </w:pPr>
      <w:r w:rsidRPr="00C33EFB">
        <w:rPr>
          <w:rFonts w:ascii="仿宋" w:eastAsia="仿宋" w:hAnsi="仿宋" w:hint="eastAsia"/>
          <w:sz w:val="36"/>
          <w:szCs w:val="36"/>
        </w:rPr>
        <w:t>河南健全现代公共文化服务体系研究</w:t>
      </w:r>
    </w:p>
    <w:p w:rsidR="000514AF" w:rsidRPr="00C33EFB" w:rsidRDefault="000514AF" w:rsidP="000514AF">
      <w:pPr>
        <w:pStyle w:val="a7"/>
        <w:numPr>
          <w:ilvl w:val="2"/>
          <w:numId w:val="3"/>
        </w:numPr>
        <w:spacing w:line="540" w:lineRule="exact"/>
        <w:ind w:left="0" w:firstLineChars="0" w:firstLine="709"/>
        <w:rPr>
          <w:rFonts w:ascii="仿宋" w:eastAsia="仿宋" w:hAnsi="仿宋"/>
          <w:sz w:val="36"/>
          <w:szCs w:val="36"/>
        </w:rPr>
      </w:pPr>
      <w:r w:rsidRPr="00C33EFB">
        <w:rPr>
          <w:rFonts w:ascii="仿宋" w:eastAsia="仿宋" w:hAnsi="仿宋" w:hint="eastAsia"/>
          <w:sz w:val="36"/>
          <w:szCs w:val="36"/>
        </w:rPr>
        <w:t>乡村文化合作社赋能乡村振兴的河南实践研究</w:t>
      </w:r>
    </w:p>
    <w:p w:rsidR="000514AF" w:rsidRPr="00C33EFB" w:rsidRDefault="000514AF" w:rsidP="000514AF">
      <w:pPr>
        <w:pStyle w:val="a7"/>
        <w:numPr>
          <w:ilvl w:val="2"/>
          <w:numId w:val="3"/>
        </w:numPr>
        <w:spacing w:line="540" w:lineRule="exact"/>
        <w:ind w:left="0" w:firstLineChars="0" w:firstLine="709"/>
        <w:rPr>
          <w:rFonts w:ascii="仿宋" w:eastAsia="仿宋" w:hAnsi="仿宋"/>
          <w:sz w:val="36"/>
          <w:szCs w:val="36"/>
        </w:rPr>
      </w:pPr>
      <w:r w:rsidRPr="00C33EFB">
        <w:rPr>
          <w:rFonts w:ascii="仿宋" w:eastAsia="仿宋" w:hAnsi="仿宋" w:hint="eastAsia"/>
          <w:sz w:val="36"/>
          <w:szCs w:val="36"/>
        </w:rPr>
        <w:t>灵活就业人员权益保障问题研究</w:t>
      </w:r>
    </w:p>
    <w:p w:rsidR="000514AF" w:rsidRPr="00C33EFB" w:rsidRDefault="000514AF" w:rsidP="000514AF">
      <w:pPr>
        <w:pStyle w:val="a7"/>
        <w:numPr>
          <w:ilvl w:val="2"/>
          <w:numId w:val="3"/>
        </w:numPr>
        <w:spacing w:line="540" w:lineRule="exact"/>
        <w:ind w:left="0" w:firstLineChars="0" w:firstLine="709"/>
        <w:rPr>
          <w:rFonts w:ascii="仿宋" w:eastAsia="仿宋" w:hAnsi="仿宋"/>
          <w:sz w:val="36"/>
          <w:szCs w:val="36"/>
        </w:rPr>
      </w:pPr>
      <w:r w:rsidRPr="00C33EFB">
        <w:rPr>
          <w:rFonts w:ascii="仿宋" w:eastAsia="仿宋" w:hAnsi="仿宋" w:hint="eastAsia"/>
          <w:sz w:val="36"/>
          <w:szCs w:val="36"/>
        </w:rPr>
        <w:t>城乡两栖农民就近城镇化研究</w:t>
      </w:r>
    </w:p>
    <w:p w:rsidR="000514AF" w:rsidRPr="00C33EFB" w:rsidRDefault="000514AF" w:rsidP="000514AF">
      <w:pPr>
        <w:pStyle w:val="a7"/>
        <w:numPr>
          <w:ilvl w:val="2"/>
          <w:numId w:val="3"/>
        </w:numPr>
        <w:spacing w:line="540" w:lineRule="exact"/>
        <w:ind w:left="0" w:firstLineChars="0" w:firstLine="709"/>
        <w:rPr>
          <w:rFonts w:ascii="仿宋" w:eastAsia="仿宋" w:hAnsi="仿宋"/>
          <w:sz w:val="36"/>
          <w:szCs w:val="36"/>
        </w:rPr>
      </w:pPr>
      <w:r w:rsidRPr="00C33EFB">
        <w:rPr>
          <w:rFonts w:ascii="仿宋" w:eastAsia="仿宋" w:hAnsi="仿宋" w:hint="eastAsia"/>
          <w:sz w:val="36"/>
          <w:szCs w:val="36"/>
        </w:rPr>
        <w:t>青年择业取向的变化及趋势研究</w:t>
      </w:r>
    </w:p>
    <w:p w:rsidR="000514AF" w:rsidRPr="00C33EFB" w:rsidRDefault="000514AF" w:rsidP="000514AF">
      <w:pPr>
        <w:pStyle w:val="a7"/>
        <w:numPr>
          <w:ilvl w:val="2"/>
          <w:numId w:val="3"/>
        </w:numPr>
        <w:spacing w:line="540" w:lineRule="exact"/>
        <w:ind w:left="0" w:firstLineChars="0" w:firstLine="709"/>
        <w:rPr>
          <w:rFonts w:ascii="仿宋" w:eastAsia="仿宋" w:hAnsi="仿宋"/>
          <w:sz w:val="36"/>
          <w:szCs w:val="36"/>
        </w:rPr>
      </w:pPr>
      <w:r w:rsidRPr="00C33EFB">
        <w:rPr>
          <w:rFonts w:ascii="仿宋" w:eastAsia="仿宋" w:hAnsi="仿宋" w:hint="eastAsia"/>
          <w:sz w:val="36"/>
          <w:szCs w:val="36"/>
        </w:rPr>
        <w:t>数字时代新业态青年从业者职业发展研究</w:t>
      </w:r>
    </w:p>
    <w:p w:rsidR="000514AF" w:rsidRPr="00C33EFB" w:rsidRDefault="000514AF" w:rsidP="000514AF">
      <w:pPr>
        <w:pStyle w:val="a7"/>
        <w:numPr>
          <w:ilvl w:val="2"/>
          <w:numId w:val="3"/>
        </w:numPr>
        <w:spacing w:line="540" w:lineRule="exact"/>
        <w:ind w:left="0" w:firstLineChars="0" w:firstLine="709"/>
        <w:rPr>
          <w:rFonts w:ascii="仿宋" w:eastAsia="仿宋" w:hAnsi="仿宋"/>
          <w:sz w:val="36"/>
          <w:szCs w:val="36"/>
        </w:rPr>
      </w:pPr>
      <w:r w:rsidRPr="00C33EFB">
        <w:rPr>
          <w:rFonts w:ascii="仿宋" w:eastAsia="仿宋" w:hAnsi="仿宋" w:hint="eastAsia"/>
          <w:sz w:val="36"/>
          <w:szCs w:val="36"/>
        </w:rPr>
        <w:t>大学生就业多层次社会支持体系研究</w:t>
      </w:r>
    </w:p>
    <w:p w:rsidR="000514AF" w:rsidRPr="00C33EFB" w:rsidRDefault="000514AF" w:rsidP="000514AF">
      <w:pPr>
        <w:pStyle w:val="a7"/>
        <w:numPr>
          <w:ilvl w:val="2"/>
          <w:numId w:val="3"/>
        </w:numPr>
        <w:spacing w:line="540" w:lineRule="exact"/>
        <w:ind w:left="0" w:firstLineChars="0" w:firstLine="709"/>
        <w:rPr>
          <w:rFonts w:ascii="仿宋" w:eastAsia="仿宋" w:hAnsi="仿宋"/>
          <w:sz w:val="36"/>
          <w:szCs w:val="36"/>
        </w:rPr>
      </w:pPr>
      <w:r w:rsidRPr="00C33EFB">
        <w:rPr>
          <w:rFonts w:ascii="仿宋" w:eastAsia="仿宋" w:hAnsi="仿宋" w:hint="eastAsia"/>
          <w:sz w:val="36"/>
          <w:szCs w:val="36"/>
        </w:rPr>
        <w:t>河南完善生育支持政策体系研究</w:t>
      </w:r>
    </w:p>
    <w:p w:rsidR="000514AF" w:rsidRPr="00C33EFB" w:rsidRDefault="000514AF" w:rsidP="000514AF">
      <w:pPr>
        <w:pStyle w:val="a7"/>
        <w:numPr>
          <w:ilvl w:val="2"/>
          <w:numId w:val="3"/>
        </w:numPr>
        <w:spacing w:line="540" w:lineRule="exact"/>
        <w:ind w:left="0" w:firstLineChars="0" w:firstLine="709"/>
        <w:rPr>
          <w:rFonts w:ascii="仿宋" w:eastAsia="仿宋" w:hAnsi="仿宋"/>
          <w:sz w:val="36"/>
          <w:szCs w:val="36"/>
        </w:rPr>
      </w:pPr>
      <w:r w:rsidRPr="00C33EFB">
        <w:rPr>
          <w:rFonts w:ascii="仿宋" w:eastAsia="仿宋" w:hAnsi="仿宋" w:hint="eastAsia"/>
          <w:sz w:val="36"/>
          <w:szCs w:val="36"/>
        </w:rPr>
        <w:t>青年婚姻观的社会学研究</w:t>
      </w:r>
    </w:p>
    <w:p w:rsidR="000514AF" w:rsidRPr="00C33EFB" w:rsidRDefault="000514AF" w:rsidP="000514AF">
      <w:pPr>
        <w:pStyle w:val="a7"/>
        <w:numPr>
          <w:ilvl w:val="2"/>
          <w:numId w:val="3"/>
        </w:numPr>
        <w:spacing w:line="540" w:lineRule="exact"/>
        <w:ind w:left="0" w:firstLineChars="0" w:firstLine="709"/>
        <w:rPr>
          <w:rFonts w:ascii="仿宋" w:eastAsia="仿宋" w:hAnsi="仿宋"/>
          <w:sz w:val="36"/>
          <w:szCs w:val="36"/>
        </w:rPr>
      </w:pPr>
      <w:r w:rsidRPr="00C33EFB">
        <w:rPr>
          <w:rFonts w:ascii="仿宋" w:eastAsia="仿宋" w:hAnsi="仿宋" w:hint="eastAsia"/>
          <w:sz w:val="36"/>
          <w:szCs w:val="36"/>
        </w:rPr>
        <w:t>青年生育观的社会学研究</w:t>
      </w:r>
    </w:p>
    <w:p w:rsidR="000514AF" w:rsidRPr="00C33EFB" w:rsidRDefault="000514AF" w:rsidP="000514AF">
      <w:pPr>
        <w:pStyle w:val="a7"/>
        <w:numPr>
          <w:ilvl w:val="2"/>
          <w:numId w:val="3"/>
        </w:numPr>
        <w:spacing w:line="540" w:lineRule="exact"/>
        <w:ind w:left="0" w:firstLineChars="0" w:firstLine="709"/>
        <w:rPr>
          <w:rFonts w:ascii="仿宋" w:eastAsia="仿宋" w:hAnsi="仿宋"/>
          <w:sz w:val="36"/>
          <w:szCs w:val="36"/>
        </w:rPr>
      </w:pPr>
      <w:r w:rsidRPr="00C33EFB">
        <w:rPr>
          <w:rFonts w:ascii="仿宋" w:eastAsia="仿宋" w:hAnsi="仿宋" w:hint="eastAsia"/>
          <w:sz w:val="36"/>
          <w:szCs w:val="36"/>
        </w:rPr>
        <w:t>青少年心理健康研究</w:t>
      </w:r>
    </w:p>
    <w:p w:rsidR="000514AF" w:rsidRPr="00C33EFB" w:rsidRDefault="000514AF" w:rsidP="000514AF">
      <w:pPr>
        <w:pStyle w:val="a7"/>
        <w:numPr>
          <w:ilvl w:val="2"/>
          <w:numId w:val="3"/>
        </w:numPr>
        <w:spacing w:line="540" w:lineRule="exact"/>
        <w:ind w:left="0" w:firstLineChars="0" w:firstLine="709"/>
        <w:rPr>
          <w:rFonts w:ascii="仿宋" w:eastAsia="仿宋" w:hAnsi="仿宋"/>
          <w:sz w:val="36"/>
          <w:szCs w:val="36"/>
        </w:rPr>
      </w:pPr>
      <w:r w:rsidRPr="00C33EFB">
        <w:rPr>
          <w:rFonts w:ascii="仿宋" w:eastAsia="仿宋" w:hAnsi="仿宋" w:hint="eastAsia"/>
          <w:sz w:val="36"/>
          <w:szCs w:val="36"/>
        </w:rPr>
        <w:t>河南城市应急避难场所布局优化研究</w:t>
      </w:r>
    </w:p>
    <w:p w:rsidR="000514AF" w:rsidRPr="00C33EFB" w:rsidRDefault="000514AF" w:rsidP="000514AF">
      <w:pPr>
        <w:pStyle w:val="a7"/>
        <w:numPr>
          <w:ilvl w:val="2"/>
          <w:numId w:val="3"/>
        </w:numPr>
        <w:spacing w:line="540" w:lineRule="exact"/>
        <w:ind w:left="0" w:firstLineChars="0" w:firstLine="709"/>
        <w:rPr>
          <w:rFonts w:ascii="仿宋" w:eastAsia="仿宋" w:hAnsi="仿宋"/>
          <w:sz w:val="36"/>
          <w:szCs w:val="36"/>
        </w:rPr>
      </w:pPr>
      <w:r w:rsidRPr="00C33EFB">
        <w:rPr>
          <w:rFonts w:ascii="仿宋" w:eastAsia="仿宋" w:hAnsi="仿宋" w:hint="eastAsia"/>
          <w:sz w:val="36"/>
          <w:szCs w:val="36"/>
        </w:rPr>
        <w:t>河南提高突发公共事件处置保障能力研究</w:t>
      </w:r>
    </w:p>
    <w:p w:rsidR="000514AF" w:rsidRPr="00C33EFB" w:rsidRDefault="000514AF" w:rsidP="000514AF">
      <w:pPr>
        <w:pStyle w:val="a7"/>
        <w:numPr>
          <w:ilvl w:val="2"/>
          <w:numId w:val="3"/>
        </w:numPr>
        <w:spacing w:line="540" w:lineRule="exact"/>
        <w:ind w:left="0" w:firstLineChars="0" w:firstLine="709"/>
        <w:rPr>
          <w:rFonts w:ascii="仿宋" w:eastAsia="仿宋" w:hAnsi="仿宋"/>
          <w:sz w:val="36"/>
          <w:szCs w:val="36"/>
        </w:rPr>
      </w:pPr>
      <w:r w:rsidRPr="00C33EFB">
        <w:rPr>
          <w:rFonts w:ascii="仿宋" w:eastAsia="仿宋" w:hAnsi="仿宋" w:hint="eastAsia"/>
          <w:sz w:val="36"/>
          <w:szCs w:val="36"/>
        </w:rPr>
        <w:t>河南自然灾害应急管理模式优化路径研究</w:t>
      </w:r>
    </w:p>
    <w:p w:rsidR="000514AF" w:rsidRPr="00C33EFB" w:rsidRDefault="000514AF" w:rsidP="000514AF">
      <w:pPr>
        <w:pStyle w:val="a7"/>
        <w:numPr>
          <w:ilvl w:val="2"/>
          <w:numId w:val="3"/>
        </w:numPr>
        <w:spacing w:line="540" w:lineRule="exact"/>
        <w:ind w:left="0" w:firstLineChars="0" w:firstLine="709"/>
        <w:rPr>
          <w:rFonts w:ascii="仿宋" w:eastAsia="仿宋" w:hAnsi="仿宋"/>
          <w:sz w:val="36"/>
          <w:szCs w:val="36"/>
        </w:rPr>
      </w:pPr>
      <w:r w:rsidRPr="00C33EFB">
        <w:rPr>
          <w:rFonts w:ascii="仿宋" w:eastAsia="仿宋" w:hAnsi="仿宋" w:hint="eastAsia"/>
          <w:sz w:val="36"/>
          <w:szCs w:val="36"/>
        </w:rPr>
        <w:t>南水北调中线工程水源区生态补偿机制研究</w:t>
      </w:r>
    </w:p>
    <w:p w:rsidR="000514AF" w:rsidRPr="00C33EFB" w:rsidRDefault="000514AF" w:rsidP="000514AF">
      <w:pPr>
        <w:pStyle w:val="a7"/>
        <w:numPr>
          <w:ilvl w:val="2"/>
          <w:numId w:val="3"/>
        </w:numPr>
        <w:spacing w:line="540" w:lineRule="exact"/>
        <w:ind w:left="0" w:firstLineChars="0" w:firstLine="709"/>
        <w:rPr>
          <w:rFonts w:ascii="仿宋" w:eastAsia="仿宋" w:hAnsi="仿宋"/>
          <w:sz w:val="36"/>
          <w:szCs w:val="36"/>
        </w:rPr>
      </w:pPr>
      <w:r w:rsidRPr="00C33EFB">
        <w:rPr>
          <w:rFonts w:ascii="仿宋" w:eastAsia="仿宋" w:hAnsi="仿宋" w:hint="eastAsia"/>
          <w:sz w:val="36"/>
          <w:szCs w:val="36"/>
        </w:rPr>
        <w:t>黄河流域河南段突发环境事件风险评估及管</w:t>
      </w:r>
      <w:r w:rsidRPr="00C33EFB">
        <w:rPr>
          <w:rFonts w:ascii="仿宋" w:eastAsia="仿宋" w:hAnsi="仿宋" w:hint="eastAsia"/>
          <w:sz w:val="36"/>
          <w:szCs w:val="36"/>
        </w:rPr>
        <w:lastRenderedPageBreak/>
        <w:t>控对策研究</w:t>
      </w:r>
    </w:p>
    <w:p w:rsidR="000514AF" w:rsidRPr="00C33EFB" w:rsidRDefault="000514AF" w:rsidP="000514AF">
      <w:pPr>
        <w:pStyle w:val="a7"/>
        <w:numPr>
          <w:ilvl w:val="2"/>
          <w:numId w:val="3"/>
        </w:numPr>
        <w:spacing w:line="540" w:lineRule="exact"/>
        <w:ind w:left="0" w:firstLineChars="0" w:firstLine="709"/>
        <w:rPr>
          <w:rFonts w:ascii="仿宋" w:eastAsia="仿宋" w:hAnsi="仿宋"/>
          <w:sz w:val="36"/>
          <w:szCs w:val="36"/>
        </w:rPr>
      </w:pPr>
      <w:r w:rsidRPr="00C33EFB">
        <w:rPr>
          <w:rFonts w:ascii="仿宋" w:eastAsia="仿宋" w:hAnsi="仿宋" w:hint="eastAsia"/>
          <w:sz w:val="36"/>
          <w:szCs w:val="36"/>
        </w:rPr>
        <w:t>提高生态环境持续改善公众参与度研究</w:t>
      </w:r>
    </w:p>
    <w:p w:rsidR="000514AF" w:rsidRPr="00C33EFB" w:rsidRDefault="000514AF" w:rsidP="000514AF">
      <w:pPr>
        <w:pStyle w:val="a7"/>
        <w:numPr>
          <w:ilvl w:val="2"/>
          <w:numId w:val="3"/>
        </w:numPr>
        <w:spacing w:line="540" w:lineRule="exact"/>
        <w:ind w:left="0" w:firstLineChars="0" w:firstLine="709"/>
        <w:rPr>
          <w:rFonts w:ascii="仿宋" w:eastAsia="仿宋" w:hAnsi="仿宋"/>
          <w:sz w:val="36"/>
          <w:szCs w:val="36"/>
        </w:rPr>
      </w:pPr>
      <w:r w:rsidRPr="00C33EFB">
        <w:rPr>
          <w:rFonts w:ascii="仿宋" w:eastAsia="仿宋" w:hAnsi="仿宋" w:hint="eastAsia"/>
          <w:sz w:val="36"/>
          <w:szCs w:val="36"/>
        </w:rPr>
        <w:t>文旅融合背景下中原文化话语体系构建研究</w:t>
      </w:r>
    </w:p>
    <w:p w:rsidR="000514AF" w:rsidRPr="00C33EFB" w:rsidRDefault="000514AF" w:rsidP="000514AF">
      <w:pPr>
        <w:pStyle w:val="a7"/>
        <w:numPr>
          <w:ilvl w:val="2"/>
          <w:numId w:val="3"/>
        </w:numPr>
        <w:spacing w:line="540" w:lineRule="exact"/>
        <w:ind w:left="0" w:firstLineChars="0" w:firstLine="709"/>
        <w:rPr>
          <w:rFonts w:ascii="仿宋" w:eastAsia="仿宋" w:hAnsi="仿宋"/>
          <w:sz w:val="36"/>
          <w:szCs w:val="36"/>
        </w:rPr>
      </w:pPr>
      <w:r w:rsidRPr="00C33EFB">
        <w:rPr>
          <w:rFonts w:ascii="仿宋" w:eastAsia="仿宋" w:hAnsi="仿宋" w:hint="eastAsia"/>
          <w:sz w:val="36"/>
          <w:szCs w:val="36"/>
        </w:rPr>
        <w:t>社会学视域下河南农村居民居住形态变化研究</w:t>
      </w:r>
    </w:p>
    <w:p w:rsidR="000514AF" w:rsidRPr="00C33EFB" w:rsidRDefault="000514AF" w:rsidP="000514AF">
      <w:pPr>
        <w:pStyle w:val="a7"/>
        <w:numPr>
          <w:ilvl w:val="2"/>
          <w:numId w:val="3"/>
        </w:numPr>
        <w:spacing w:line="540" w:lineRule="exact"/>
        <w:ind w:left="0" w:firstLineChars="0" w:firstLine="709"/>
        <w:rPr>
          <w:rFonts w:ascii="仿宋" w:eastAsia="仿宋" w:hAnsi="仿宋"/>
          <w:sz w:val="36"/>
          <w:szCs w:val="36"/>
        </w:rPr>
      </w:pPr>
      <w:r w:rsidRPr="00C33EFB">
        <w:rPr>
          <w:rFonts w:ascii="仿宋" w:eastAsia="仿宋" w:hAnsi="仿宋" w:hint="eastAsia"/>
          <w:sz w:val="36"/>
          <w:szCs w:val="36"/>
        </w:rPr>
        <w:t>河南民间传统文化的发掘和传承路径研究</w:t>
      </w:r>
    </w:p>
    <w:p w:rsidR="000514AF" w:rsidRPr="00C33EFB" w:rsidRDefault="000514AF" w:rsidP="000514AF">
      <w:pPr>
        <w:pStyle w:val="a7"/>
        <w:numPr>
          <w:ilvl w:val="2"/>
          <w:numId w:val="3"/>
        </w:numPr>
        <w:spacing w:line="540" w:lineRule="exact"/>
        <w:ind w:left="0" w:firstLineChars="0" w:firstLine="709"/>
        <w:rPr>
          <w:rFonts w:ascii="仿宋" w:eastAsia="仿宋" w:hAnsi="仿宋"/>
          <w:sz w:val="36"/>
          <w:szCs w:val="36"/>
        </w:rPr>
      </w:pPr>
      <w:r w:rsidRPr="00C33EFB">
        <w:rPr>
          <w:rFonts w:ascii="仿宋" w:eastAsia="仿宋" w:hAnsi="仿宋" w:hint="eastAsia"/>
          <w:sz w:val="36"/>
          <w:szCs w:val="36"/>
        </w:rPr>
        <w:t>中原地区村落文化遗存的创新性发展研究</w:t>
      </w:r>
    </w:p>
    <w:p w:rsidR="000514AF" w:rsidRPr="00C33EFB" w:rsidRDefault="000514AF" w:rsidP="000514AF">
      <w:pPr>
        <w:pStyle w:val="a7"/>
        <w:numPr>
          <w:ilvl w:val="2"/>
          <w:numId w:val="3"/>
        </w:numPr>
        <w:spacing w:line="540" w:lineRule="exact"/>
        <w:ind w:left="0" w:firstLineChars="0" w:firstLine="709"/>
        <w:rPr>
          <w:rFonts w:ascii="仿宋" w:eastAsia="仿宋" w:hAnsi="仿宋"/>
          <w:sz w:val="36"/>
          <w:szCs w:val="36"/>
        </w:rPr>
      </w:pPr>
      <w:r w:rsidRPr="00C33EFB">
        <w:rPr>
          <w:rFonts w:ascii="仿宋" w:eastAsia="仿宋" w:hAnsi="仿宋" w:hint="eastAsia"/>
          <w:sz w:val="36"/>
          <w:szCs w:val="36"/>
        </w:rPr>
        <w:t>志愿服务嵌入文明实践的模式与行动路径研究</w:t>
      </w:r>
    </w:p>
    <w:p w:rsidR="000514AF" w:rsidRPr="00C33EFB" w:rsidRDefault="000514AF" w:rsidP="000514AF">
      <w:pPr>
        <w:pStyle w:val="a7"/>
        <w:numPr>
          <w:ilvl w:val="2"/>
          <w:numId w:val="3"/>
        </w:numPr>
        <w:spacing w:line="540" w:lineRule="exact"/>
        <w:ind w:left="0" w:firstLineChars="0" w:firstLine="709"/>
        <w:rPr>
          <w:rFonts w:ascii="仿宋" w:eastAsia="仿宋" w:hAnsi="仿宋"/>
          <w:sz w:val="36"/>
          <w:szCs w:val="36"/>
        </w:rPr>
      </w:pPr>
      <w:r w:rsidRPr="00C33EFB">
        <w:rPr>
          <w:rFonts w:ascii="仿宋" w:eastAsia="仿宋" w:hAnsi="仿宋" w:hint="eastAsia"/>
          <w:sz w:val="36"/>
          <w:szCs w:val="36"/>
        </w:rPr>
        <w:t>新时代河南志愿服务高质量发展研究</w:t>
      </w:r>
    </w:p>
    <w:p w:rsidR="000514AF" w:rsidRPr="00C33EFB" w:rsidRDefault="000514AF" w:rsidP="000514AF">
      <w:pPr>
        <w:pStyle w:val="a7"/>
        <w:numPr>
          <w:ilvl w:val="2"/>
          <w:numId w:val="3"/>
        </w:numPr>
        <w:spacing w:line="540" w:lineRule="exact"/>
        <w:ind w:left="0" w:firstLineChars="0" w:firstLine="709"/>
        <w:rPr>
          <w:rFonts w:ascii="仿宋" w:eastAsia="仿宋" w:hAnsi="仿宋"/>
          <w:sz w:val="36"/>
          <w:szCs w:val="36"/>
        </w:rPr>
      </w:pPr>
      <w:r w:rsidRPr="00C33EFB">
        <w:rPr>
          <w:rFonts w:ascii="仿宋" w:eastAsia="仿宋" w:hAnsi="仿宋" w:hint="eastAsia"/>
          <w:sz w:val="36"/>
          <w:szCs w:val="36"/>
        </w:rPr>
        <w:t>新乡贤助力乡村振兴的内生动力机制研究</w:t>
      </w:r>
    </w:p>
    <w:p w:rsidR="000514AF" w:rsidRPr="00C33EFB" w:rsidRDefault="000514AF" w:rsidP="000514AF">
      <w:pPr>
        <w:pStyle w:val="a7"/>
        <w:numPr>
          <w:ilvl w:val="2"/>
          <w:numId w:val="3"/>
        </w:numPr>
        <w:spacing w:line="540" w:lineRule="exact"/>
        <w:ind w:left="0" w:firstLineChars="0" w:firstLine="709"/>
        <w:rPr>
          <w:rFonts w:ascii="仿宋" w:eastAsia="仿宋" w:hAnsi="仿宋"/>
          <w:sz w:val="36"/>
          <w:szCs w:val="36"/>
        </w:rPr>
      </w:pPr>
      <w:r w:rsidRPr="00C33EFB">
        <w:rPr>
          <w:rFonts w:ascii="仿宋" w:eastAsia="仿宋" w:hAnsi="仿宋" w:hint="eastAsia"/>
          <w:sz w:val="36"/>
          <w:szCs w:val="36"/>
        </w:rPr>
        <w:t>中华优秀传统文化传承与当代乡风民风建设研究</w:t>
      </w:r>
    </w:p>
    <w:p w:rsidR="000514AF" w:rsidRPr="00C33EFB" w:rsidRDefault="000514AF" w:rsidP="000514AF">
      <w:pPr>
        <w:pStyle w:val="a7"/>
        <w:numPr>
          <w:ilvl w:val="2"/>
          <w:numId w:val="3"/>
        </w:numPr>
        <w:spacing w:line="540" w:lineRule="exact"/>
        <w:ind w:left="0" w:firstLineChars="0" w:firstLine="709"/>
        <w:rPr>
          <w:rFonts w:ascii="仿宋" w:eastAsia="仿宋" w:hAnsi="仿宋"/>
          <w:sz w:val="36"/>
          <w:szCs w:val="36"/>
        </w:rPr>
      </w:pPr>
      <w:r w:rsidRPr="00C33EFB">
        <w:rPr>
          <w:rFonts w:ascii="仿宋" w:eastAsia="仿宋" w:hAnsi="仿宋" w:hint="eastAsia"/>
          <w:sz w:val="36"/>
          <w:szCs w:val="36"/>
        </w:rPr>
        <w:t>河南市域社会空间治理及现代化发展路径研究</w:t>
      </w:r>
    </w:p>
    <w:p w:rsidR="000514AF" w:rsidRPr="00C33EFB" w:rsidRDefault="000514AF" w:rsidP="000514AF">
      <w:pPr>
        <w:pStyle w:val="a7"/>
        <w:numPr>
          <w:ilvl w:val="2"/>
          <w:numId w:val="3"/>
        </w:numPr>
        <w:spacing w:line="540" w:lineRule="exact"/>
        <w:ind w:left="0" w:firstLineChars="0" w:firstLine="709"/>
        <w:rPr>
          <w:rFonts w:ascii="仿宋" w:eastAsia="仿宋" w:hAnsi="仿宋"/>
          <w:sz w:val="36"/>
          <w:szCs w:val="36"/>
        </w:rPr>
      </w:pPr>
      <w:r w:rsidRPr="00C33EFB">
        <w:rPr>
          <w:rFonts w:ascii="仿宋" w:eastAsia="仿宋" w:hAnsi="仿宋" w:hint="eastAsia"/>
          <w:sz w:val="36"/>
          <w:szCs w:val="36"/>
        </w:rPr>
        <w:t>河南基层社会工作站运行机制创新研究</w:t>
      </w:r>
    </w:p>
    <w:p w:rsidR="000514AF" w:rsidRPr="00C33EFB" w:rsidRDefault="000514AF" w:rsidP="000514AF">
      <w:pPr>
        <w:pStyle w:val="a7"/>
        <w:numPr>
          <w:ilvl w:val="2"/>
          <w:numId w:val="3"/>
        </w:numPr>
        <w:spacing w:line="540" w:lineRule="exact"/>
        <w:ind w:left="0" w:firstLineChars="0" w:firstLine="709"/>
        <w:rPr>
          <w:rFonts w:ascii="仿宋" w:eastAsia="仿宋" w:hAnsi="仿宋"/>
          <w:sz w:val="36"/>
          <w:szCs w:val="36"/>
        </w:rPr>
      </w:pPr>
      <w:r w:rsidRPr="00C33EFB">
        <w:rPr>
          <w:rFonts w:ascii="仿宋" w:eastAsia="仿宋" w:hAnsi="仿宋" w:hint="eastAsia"/>
          <w:sz w:val="36"/>
          <w:szCs w:val="36"/>
        </w:rPr>
        <w:t>乡村公共空间演变与村庄秩序重构研究</w:t>
      </w:r>
    </w:p>
    <w:p w:rsidR="000514AF" w:rsidRPr="00C33EFB" w:rsidRDefault="000514AF" w:rsidP="000514AF">
      <w:pPr>
        <w:widowControl/>
        <w:spacing w:line="560" w:lineRule="exact"/>
        <w:ind w:left="720" w:hangingChars="200" w:hanging="720"/>
        <w:jc w:val="left"/>
        <w:rPr>
          <w:rFonts w:ascii="仿宋" w:eastAsia="仿宋" w:hAnsi="仿宋"/>
          <w:sz w:val="36"/>
          <w:szCs w:val="36"/>
        </w:rPr>
      </w:pPr>
    </w:p>
    <w:p w:rsidR="000514AF" w:rsidRPr="00C33EFB" w:rsidRDefault="000514AF" w:rsidP="000514AF">
      <w:pPr>
        <w:pStyle w:val="a6"/>
        <w:spacing w:before="0" w:beforeAutospacing="0" w:after="0" w:afterAutospacing="0" w:line="560" w:lineRule="exact"/>
        <w:jc w:val="both"/>
        <w:rPr>
          <w:rFonts w:ascii="楷体" w:eastAsia="楷体" w:hAnsi="楷体" w:cs="楷体_GB2312"/>
          <w:b/>
          <w:sz w:val="36"/>
          <w:szCs w:val="36"/>
        </w:rPr>
      </w:pPr>
    </w:p>
    <w:p w:rsidR="000514AF" w:rsidRPr="00C33EFB" w:rsidRDefault="000514AF" w:rsidP="000514AF">
      <w:pPr>
        <w:pStyle w:val="a6"/>
        <w:spacing w:before="0" w:beforeAutospacing="0" w:after="0" w:afterAutospacing="0" w:line="560" w:lineRule="exact"/>
        <w:jc w:val="both"/>
        <w:rPr>
          <w:rFonts w:ascii="楷体" w:eastAsia="楷体" w:hAnsi="楷体" w:cs="Times New Roman"/>
          <w:b/>
          <w:sz w:val="36"/>
          <w:szCs w:val="36"/>
        </w:rPr>
      </w:pPr>
      <w:r w:rsidRPr="00C33EFB">
        <w:rPr>
          <w:rFonts w:ascii="楷体" w:eastAsia="楷体" w:hAnsi="楷体" w:cs="楷体_GB2312" w:hint="eastAsia"/>
          <w:b/>
          <w:sz w:val="36"/>
          <w:szCs w:val="36"/>
        </w:rPr>
        <w:t xml:space="preserve">    历史学、考古学、文学、语言学、新闻学与传播学、体育学、艺术学、教育学、图书馆·情报与文献学</w:t>
      </w:r>
    </w:p>
    <w:p w:rsidR="000514AF" w:rsidRPr="00C33EFB" w:rsidRDefault="000514AF" w:rsidP="000514AF">
      <w:pPr>
        <w:spacing w:line="560" w:lineRule="exact"/>
        <w:ind w:firstLineChars="192" w:firstLine="691"/>
        <w:rPr>
          <w:rFonts w:ascii="仿宋" w:eastAsia="仿宋" w:hAnsi="仿宋" w:cs="宋体"/>
          <w:sz w:val="36"/>
          <w:szCs w:val="36"/>
        </w:rPr>
      </w:pPr>
      <w:r w:rsidRPr="00C33EFB">
        <w:rPr>
          <w:rFonts w:ascii="仿宋" w:eastAsia="仿宋" w:hAnsi="仿宋" w:cs="宋体" w:hint="eastAsia"/>
          <w:sz w:val="36"/>
          <w:szCs w:val="36"/>
        </w:rPr>
        <w:t>以上</w:t>
      </w:r>
      <w:r w:rsidRPr="00C33EFB">
        <w:rPr>
          <w:rFonts w:ascii="仿宋" w:eastAsia="仿宋" w:hAnsi="仿宋" w:cs="宋体"/>
          <w:sz w:val="36"/>
          <w:szCs w:val="36"/>
        </w:rPr>
        <w:t>9</w:t>
      </w:r>
      <w:r w:rsidRPr="00C33EFB">
        <w:rPr>
          <w:rFonts w:ascii="仿宋" w:eastAsia="仿宋" w:hAnsi="仿宋" w:cs="宋体" w:hint="eastAsia"/>
          <w:sz w:val="36"/>
          <w:szCs w:val="36"/>
        </w:rPr>
        <w:t>个学科不设具体研究条目，申报者可结合自身的研究优势和学术积累，自由选题申报，但选题要能够体现学术前沿，体现理论创新，体现自身学术</w:t>
      </w:r>
      <w:r w:rsidRPr="00C33EFB">
        <w:rPr>
          <w:rFonts w:ascii="仿宋" w:eastAsia="仿宋" w:hAnsi="仿宋" w:cs="宋体" w:hint="eastAsia"/>
          <w:sz w:val="36"/>
          <w:szCs w:val="36"/>
        </w:rPr>
        <w:lastRenderedPageBreak/>
        <w:t>特色和学术优势。</w:t>
      </w:r>
    </w:p>
    <w:p w:rsidR="000514AF" w:rsidRPr="00FD6450" w:rsidRDefault="000514AF" w:rsidP="00FD6450">
      <w:pPr>
        <w:jc w:val="center"/>
        <w:rPr>
          <w:rFonts w:ascii="楷体" w:eastAsia="楷体" w:hAnsi="楷体"/>
          <w:sz w:val="32"/>
          <w:szCs w:val="32"/>
        </w:rPr>
      </w:pPr>
    </w:p>
    <w:sectPr w:rsidR="000514AF" w:rsidRPr="00FD6450" w:rsidSect="008F789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45E2" w:rsidRDefault="00E445E2" w:rsidP="00FD6450">
      <w:r>
        <w:separator/>
      </w:r>
    </w:p>
  </w:endnote>
  <w:endnote w:type="continuationSeparator" w:id="0">
    <w:p w:rsidR="00E445E2" w:rsidRDefault="00E445E2" w:rsidP="00FD64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45E2" w:rsidRDefault="00E445E2" w:rsidP="00FD6450">
      <w:r>
        <w:separator/>
      </w:r>
    </w:p>
  </w:footnote>
  <w:footnote w:type="continuationSeparator" w:id="0">
    <w:p w:rsidR="00E445E2" w:rsidRDefault="00E445E2" w:rsidP="00FD645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795CD2"/>
    <w:multiLevelType w:val="multilevel"/>
    <w:tmpl w:val="E31A2250"/>
    <w:lvl w:ilvl="0">
      <w:start w:val="1"/>
      <w:numFmt w:val="decimal"/>
      <w:lvlText w:val="%1."/>
      <w:lvlJc w:val="left"/>
      <w:pPr>
        <w:ind w:left="0" w:firstLine="0"/>
      </w:pPr>
      <w:rPr>
        <w:rFonts w:hint="eastAsia"/>
      </w:rPr>
    </w:lvl>
    <w:lvl w:ilvl="1">
      <w:start w:val="1"/>
      <w:numFmt w:val="lowerLetter"/>
      <w:lvlText w:val="%2)"/>
      <w:lvlJc w:val="left"/>
      <w:pPr>
        <w:ind w:left="397" w:firstLine="0"/>
      </w:pPr>
      <w:rPr>
        <w:rFonts w:hint="eastAsia"/>
      </w:rPr>
    </w:lvl>
    <w:lvl w:ilvl="2">
      <w:start w:val="1"/>
      <w:numFmt w:val="decimal"/>
      <w:lvlText w:val="%3."/>
      <w:lvlJc w:val="left"/>
      <w:pPr>
        <w:ind w:left="794" w:firstLine="0"/>
      </w:pPr>
      <w:rPr>
        <w:rFonts w:hint="eastAsia"/>
      </w:rPr>
    </w:lvl>
    <w:lvl w:ilvl="3">
      <w:start w:val="1"/>
      <w:numFmt w:val="decimal"/>
      <w:lvlText w:val="%4."/>
      <w:lvlJc w:val="left"/>
      <w:pPr>
        <w:ind w:left="1191" w:firstLine="0"/>
      </w:pPr>
      <w:rPr>
        <w:rFonts w:hint="eastAsia"/>
      </w:rPr>
    </w:lvl>
    <w:lvl w:ilvl="4">
      <w:start w:val="1"/>
      <w:numFmt w:val="lowerLetter"/>
      <w:lvlText w:val="%5)"/>
      <w:lvlJc w:val="left"/>
      <w:pPr>
        <w:ind w:left="1588" w:firstLine="0"/>
      </w:pPr>
      <w:rPr>
        <w:rFonts w:hint="eastAsia"/>
      </w:rPr>
    </w:lvl>
    <w:lvl w:ilvl="5">
      <w:start w:val="1"/>
      <w:numFmt w:val="lowerRoman"/>
      <w:lvlText w:val="%6."/>
      <w:lvlJc w:val="right"/>
      <w:pPr>
        <w:ind w:left="1985" w:firstLine="0"/>
      </w:pPr>
      <w:rPr>
        <w:rFonts w:hint="eastAsia"/>
      </w:rPr>
    </w:lvl>
    <w:lvl w:ilvl="6">
      <w:start w:val="1"/>
      <w:numFmt w:val="decimal"/>
      <w:lvlText w:val="%7."/>
      <w:lvlJc w:val="left"/>
      <w:pPr>
        <w:ind w:left="2382" w:firstLine="0"/>
      </w:pPr>
      <w:rPr>
        <w:rFonts w:hint="eastAsia"/>
      </w:rPr>
    </w:lvl>
    <w:lvl w:ilvl="7">
      <w:start w:val="1"/>
      <w:numFmt w:val="lowerLetter"/>
      <w:lvlText w:val="%8)"/>
      <w:lvlJc w:val="left"/>
      <w:pPr>
        <w:ind w:left="2779" w:firstLine="0"/>
      </w:pPr>
      <w:rPr>
        <w:rFonts w:hint="eastAsia"/>
      </w:rPr>
    </w:lvl>
    <w:lvl w:ilvl="8">
      <w:start w:val="1"/>
      <w:numFmt w:val="lowerRoman"/>
      <w:lvlText w:val="%9."/>
      <w:lvlJc w:val="right"/>
      <w:pPr>
        <w:ind w:left="3176" w:firstLine="0"/>
      </w:pPr>
      <w:rPr>
        <w:rFonts w:hint="eastAsia"/>
      </w:rPr>
    </w:lvl>
  </w:abstractNum>
  <w:abstractNum w:abstractNumId="1">
    <w:nsid w:val="2BB56915"/>
    <w:multiLevelType w:val="multilevel"/>
    <w:tmpl w:val="E31A2250"/>
    <w:lvl w:ilvl="0">
      <w:start w:val="1"/>
      <w:numFmt w:val="decimal"/>
      <w:lvlText w:val="%1."/>
      <w:lvlJc w:val="left"/>
      <w:pPr>
        <w:ind w:left="0" w:firstLine="0"/>
      </w:pPr>
      <w:rPr>
        <w:rFonts w:hint="eastAsia"/>
      </w:rPr>
    </w:lvl>
    <w:lvl w:ilvl="1">
      <w:start w:val="1"/>
      <w:numFmt w:val="lowerLetter"/>
      <w:lvlText w:val="%2)"/>
      <w:lvlJc w:val="left"/>
      <w:pPr>
        <w:ind w:left="397" w:firstLine="0"/>
      </w:pPr>
      <w:rPr>
        <w:rFonts w:hint="eastAsia"/>
      </w:rPr>
    </w:lvl>
    <w:lvl w:ilvl="2">
      <w:start w:val="1"/>
      <w:numFmt w:val="decimal"/>
      <w:lvlText w:val="%3."/>
      <w:lvlJc w:val="left"/>
      <w:pPr>
        <w:ind w:left="794" w:firstLine="0"/>
      </w:pPr>
      <w:rPr>
        <w:rFonts w:hint="eastAsia"/>
      </w:rPr>
    </w:lvl>
    <w:lvl w:ilvl="3">
      <w:start w:val="1"/>
      <w:numFmt w:val="decimal"/>
      <w:lvlText w:val="%4."/>
      <w:lvlJc w:val="left"/>
      <w:pPr>
        <w:ind w:left="1191" w:firstLine="0"/>
      </w:pPr>
      <w:rPr>
        <w:rFonts w:hint="eastAsia"/>
      </w:rPr>
    </w:lvl>
    <w:lvl w:ilvl="4">
      <w:start w:val="1"/>
      <w:numFmt w:val="lowerLetter"/>
      <w:lvlText w:val="%5)"/>
      <w:lvlJc w:val="left"/>
      <w:pPr>
        <w:ind w:left="1588" w:firstLine="0"/>
      </w:pPr>
      <w:rPr>
        <w:rFonts w:hint="eastAsia"/>
      </w:rPr>
    </w:lvl>
    <w:lvl w:ilvl="5">
      <w:start w:val="1"/>
      <w:numFmt w:val="lowerRoman"/>
      <w:lvlText w:val="%6."/>
      <w:lvlJc w:val="right"/>
      <w:pPr>
        <w:ind w:left="1985" w:firstLine="0"/>
      </w:pPr>
      <w:rPr>
        <w:rFonts w:hint="eastAsia"/>
      </w:rPr>
    </w:lvl>
    <w:lvl w:ilvl="6">
      <w:start w:val="1"/>
      <w:numFmt w:val="decimal"/>
      <w:lvlText w:val="%7."/>
      <w:lvlJc w:val="left"/>
      <w:pPr>
        <w:ind w:left="2382" w:firstLine="0"/>
      </w:pPr>
      <w:rPr>
        <w:rFonts w:hint="eastAsia"/>
      </w:rPr>
    </w:lvl>
    <w:lvl w:ilvl="7">
      <w:start w:val="1"/>
      <w:numFmt w:val="lowerLetter"/>
      <w:lvlText w:val="%8)"/>
      <w:lvlJc w:val="left"/>
      <w:pPr>
        <w:ind w:left="2779" w:firstLine="0"/>
      </w:pPr>
      <w:rPr>
        <w:rFonts w:hint="eastAsia"/>
      </w:rPr>
    </w:lvl>
    <w:lvl w:ilvl="8">
      <w:start w:val="1"/>
      <w:numFmt w:val="lowerRoman"/>
      <w:lvlText w:val="%9."/>
      <w:lvlJc w:val="right"/>
      <w:pPr>
        <w:ind w:left="3176" w:firstLine="0"/>
      </w:pPr>
      <w:rPr>
        <w:rFonts w:hint="eastAsia"/>
      </w:rPr>
    </w:lvl>
  </w:abstractNum>
  <w:abstractNum w:abstractNumId="2">
    <w:nsid w:val="4089798B"/>
    <w:multiLevelType w:val="multilevel"/>
    <w:tmpl w:val="E31A2250"/>
    <w:lvl w:ilvl="0">
      <w:start w:val="1"/>
      <w:numFmt w:val="decimal"/>
      <w:lvlText w:val="%1."/>
      <w:lvlJc w:val="left"/>
      <w:pPr>
        <w:ind w:left="0" w:firstLine="0"/>
      </w:pPr>
      <w:rPr>
        <w:rFonts w:hint="eastAsia"/>
      </w:rPr>
    </w:lvl>
    <w:lvl w:ilvl="1">
      <w:start w:val="1"/>
      <w:numFmt w:val="lowerLetter"/>
      <w:lvlText w:val="%2)"/>
      <w:lvlJc w:val="left"/>
      <w:pPr>
        <w:ind w:left="397" w:firstLine="0"/>
      </w:pPr>
      <w:rPr>
        <w:rFonts w:hint="eastAsia"/>
      </w:rPr>
    </w:lvl>
    <w:lvl w:ilvl="2">
      <w:start w:val="1"/>
      <w:numFmt w:val="decimal"/>
      <w:lvlText w:val="%3."/>
      <w:lvlJc w:val="left"/>
      <w:pPr>
        <w:ind w:left="794" w:firstLine="0"/>
      </w:pPr>
      <w:rPr>
        <w:rFonts w:hint="eastAsia"/>
      </w:rPr>
    </w:lvl>
    <w:lvl w:ilvl="3">
      <w:start w:val="1"/>
      <w:numFmt w:val="decimal"/>
      <w:lvlText w:val="%4."/>
      <w:lvlJc w:val="left"/>
      <w:pPr>
        <w:ind w:left="1191" w:firstLine="0"/>
      </w:pPr>
      <w:rPr>
        <w:rFonts w:hint="eastAsia"/>
      </w:rPr>
    </w:lvl>
    <w:lvl w:ilvl="4">
      <w:start w:val="1"/>
      <w:numFmt w:val="lowerLetter"/>
      <w:lvlText w:val="%5)"/>
      <w:lvlJc w:val="left"/>
      <w:pPr>
        <w:ind w:left="1588" w:firstLine="0"/>
      </w:pPr>
      <w:rPr>
        <w:rFonts w:hint="eastAsia"/>
      </w:rPr>
    </w:lvl>
    <w:lvl w:ilvl="5">
      <w:start w:val="1"/>
      <w:numFmt w:val="lowerRoman"/>
      <w:lvlText w:val="%6."/>
      <w:lvlJc w:val="right"/>
      <w:pPr>
        <w:ind w:left="1985" w:firstLine="0"/>
      </w:pPr>
      <w:rPr>
        <w:rFonts w:hint="eastAsia"/>
      </w:rPr>
    </w:lvl>
    <w:lvl w:ilvl="6">
      <w:start w:val="1"/>
      <w:numFmt w:val="decimal"/>
      <w:lvlText w:val="%7."/>
      <w:lvlJc w:val="left"/>
      <w:pPr>
        <w:ind w:left="2382" w:firstLine="0"/>
      </w:pPr>
      <w:rPr>
        <w:rFonts w:hint="eastAsia"/>
      </w:rPr>
    </w:lvl>
    <w:lvl w:ilvl="7">
      <w:start w:val="1"/>
      <w:numFmt w:val="lowerLetter"/>
      <w:lvlText w:val="%8)"/>
      <w:lvlJc w:val="left"/>
      <w:pPr>
        <w:ind w:left="2779" w:firstLine="0"/>
      </w:pPr>
      <w:rPr>
        <w:rFonts w:hint="eastAsia"/>
      </w:rPr>
    </w:lvl>
    <w:lvl w:ilvl="8">
      <w:start w:val="1"/>
      <w:numFmt w:val="lowerRoman"/>
      <w:lvlText w:val="%9."/>
      <w:lvlJc w:val="right"/>
      <w:pPr>
        <w:ind w:left="3176" w:firstLine="0"/>
      </w:pPr>
      <w:rPr>
        <w:rFonts w:hint="eastAsia"/>
      </w:rPr>
    </w:lvl>
  </w:abstractNum>
  <w:abstractNum w:abstractNumId="3">
    <w:nsid w:val="5FF46B50"/>
    <w:multiLevelType w:val="multilevel"/>
    <w:tmpl w:val="E31A2250"/>
    <w:lvl w:ilvl="0">
      <w:start w:val="1"/>
      <w:numFmt w:val="decimal"/>
      <w:lvlText w:val="%1."/>
      <w:lvlJc w:val="left"/>
      <w:pPr>
        <w:ind w:left="0" w:firstLine="0"/>
      </w:pPr>
      <w:rPr>
        <w:rFonts w:hint="eastAsia"/>
      </w:rPr>
    </w:lvl>
    <w:lvl w:ilvl="1">
      <w:start w:val="1"/>
      <w:numFmt w:val="lowerLetter"/>
      <w:lvlText w:val="%2)"/>
      <w:lvlJc w:val="left"/>
      <w:pPr>
        <w:ind w:left="397" w:firstLine="0"/>
      </w:pPr>
      <w:rPr>
        <w:rFonts w:hint="eastAsia"/>
      </w:rPr>
    </w:lvl>
    <w:lvl w:ilvl="2">
      <w:start w:val="1"/>
      <w:numFmt w:val="decimal"/>
      <w:lvlText w:val="%3."/>
      <w:lvlJc w:val="left"/>
      <w:pPr>
        <w:ind w:left="794" w:firstLine="0"/>
      </w:pPr>
      <w:rPr>
        <w:rFonts w:hint="eastAsia"/>
      </w:rPr>
    </w:lvl>
    <w:lvl w:ilvl="3">
      <w:start w:val="1"/>
      <w:numFmt w:val="decimal"/>
      <w:lvlText w:val="%4."/>
      <w:lvlJc w:val="left"/>
      <w:pPr>
        <w:ind w:left="1191" w:firstLine="0"/>
      </w:pPr>
      <w:rPr>
        <w:rFonts w:hint="eastAsia"/>
      </w:rPr>
    </w:lvl>
    <w:lvl w:ilvl="4">
      <w:start w:val="1"/>
      <w:numFmt w:val="lowerLetter"/>
      <w:lvlText w:val="%5)"/>
      <w:lvlJc w:val="left"/>
      <w:pPr>
        <w:ind w:left="1588" w:firstLine="0"/>
      </w:pPr>
      <w:rPr>
        <w:rFonts w:hint="eastAsia"/>
      </w:rPr>
    </w:lvl>
    <w:lvl w:ilvl="5">
      <w:start w:val="1"/>
      <w:numFmt w:val="lowerRoman"/>
      <w:lvlText w:val="%6."/>
      <w:lvlJc w:val="right"/>
      <w:pPr>
        <w:ind w:left="1985" w:firstLine="0"/>
      </w:pPr>
      <w:rPr>
        <w:rFonts w:hint="eastAsia"/>
      </w:rPr>
    </w:lvl>
    <w:lvl w:ilvl="6">
      <w:start w:val="1"/>
      <w:numFmt w:val="decimal"/>
      <w:lvlText w:val="%7."/>
      <w:lvlJc w:val="left"/>
      <w:pPr>
        <w:ind w:left="2382" w:firstLine="0"/>
      </w:pPr>
      <w:rPr>
        <w:rFonts w:hint="eastAsia"/>
      </w:rPr>
    </w:lvl>
    <w:lvl w:ilvl="7">
      <w:start w:val="1"/>
      <w:numFmt w:val="lowerLetter"/>
      <w:lvlText w:val="%8)"/>
      <w:lvlJc w:val="left"/>
      <w:pPr>
        <w:ind w:left="2779" w:firstLine="0"/>
      </w:pPr>
      <w:rPr>
        <w:rFonts w:hint="eastAsia"/>
      </w:rPr>
    </w:lvl>
    <w:lvl w:ilvl="8">
      <w:start w:val="1"/>
      <w:numFmt w:val="lowerRoman"/>
      <w:lvlText w:val="%9."/>
      <w:lvlJc w:val="right"/>
      <w:pPr>
        <w:ind w:left="3176" w:firstLine="0"/>
      </w:pPr>
      <w:rPr>
        <w:rFonts w:hint="eastAsia"/>
      </w:rPr>
    </w:lvl>
  </w:abstractNum>
  <w:abstractNum w:abstractNumId="4">
    <w:nsid w:val="63AC06E3"/>
    <w:multiLevelType w:val="multilevel"/>
    <w:tmpl w:val="E31A2250"/>
    <w:lvl w:ilvl="0">
      <w:start w:val="1"/>
      <w:numFmt w:val="decimal"/>
      <w:lvlText w:val="%1."/>
      <w:lvlJc w:val="left"/>
      <w:pPr>
        <w:ind w:left="0" w:firstLine="0"/>
      </w:pPr>
      <w:rPr>
        <w:rFonts w:hint="eastAsia"/>
      </w:rPr>
    </w:lvl>
    <w:lvl w:ilvl="1">
      <w:start w:val="1"/>
      <w:numFmt w:val="lowerLetter"/>
      <w:lvlText w:val="%2)"/>
      <w:lvlJc w:val="left"/>
      <w:pPr>
        <w:ind w:left="397" w:firstLine="0"/>
      </w:pPr>
      <w:rPr>
        <w:rFonts w:hint="eastAsia"/>
      </w:rPr>
    </w:lvl>
    <w:lvl w:ilvl="2">
      <w:start w:val="1"/>
      <w:numFmt w:val="decimal"/>
      <w:lvlText w:val="%3."/>
      <w:lvlJc w:val="left"/>
      <w:pPr>
        <w:ind w:left="710" w:firstLine="0"/>
      </w:pPr>
      <w:rPr>
        <w:rFonts w:hint="eastAsia"/>
      </w:rPr>
    </w:lvl>
    <w:lvl w:ilvl="3">
      <w:start w:val="1"/>
      <w:numFmt w:val="decimal"/>
      <w:lvlText w:val="%4."/>
      <w:lvlJc w:val="left"/>
      <w:pPr>
        <w:ind w:left="1191" w:firstLine="0"/>
      </w:pPr>
      <w:rPr>
        <w:rFonts w:hint="eastAsia"/>
      </w:rPr>
    </w:lvl>
    <w:lvl w:ilvl="4">
      <w:start w:val="1"/>
      <w:numFmt w:val="lowerLetter"/>
      <w:lvlText w:val="%5)"/>
      <w:lvlJc w:val="left"/>
      <w:pPr>
        <w:ind w:left="1588" w:firstLine="0"/>
      </w:pPr>
      <w:rPr>
        <w:rFonts w:hint="eastAsia"/>
      </w:rPr>
    </w:lvl>
    <w:lvl w:ilvl="5">
      <w:start w:val="1"/>
      <w:numFmt w:val="lowerRoman"/>
      <w:lvlText w:val="%6."/>
      <w:lvlJc w:val="right"/>
      <w:pPr>
        <w:ind w:left="1985" w:firstLine="0"/>
      </w:pPr>
      <w:rPr>
        <w:rFonts w:hint="eastAsia"/>
      </w:rPr>
    </w:lvl>
    <w:lvl w:ilvl="6">
      <w:start w:val="1"/>
      <w:numFmt w:val="decimal"/>
      <w:lvlText w:val="%7."/>
      <w:lvlJc w:val="left"/>
      <w:pPr>
        <w:ind w:left="2382" w:firstLine="0"/>
      </w:pPr>
      <w:rPr>
        <w:rFonts w:hint="eastAsia"/>
      </w:rPr>
    </w:lvl>
    <w:lvl w:ilvl="7">
      <w:start w:val="1"/>
      <w:numFmt w:val="lowerLetter"/>
      <w:lvlText w:val="%8)"/>
      <w:lvlJc w:val="left"/>
      <w:pPr>
        <w:ind w:left="2779" w:firstLine="0"/>
      </w:pPr>
      <w:rPr>
        <w:rFonts w:hint="eastAsia"/>
      </w:rPr>
    </w:lvl>
    <w:lvl w:ilvl="8">
      <w:start w:val="1"/>
      <w:numFmt w:val="lowerRoman"/>
      <w:lvlText w:val="%9."/>
      <w:lvlJc w:val="right"/>
      <w:pPr>
        <w:ind w:left="3176" w:firstLine="0"/>
      </w:pPr>
      <w:rPr>
        <w:rFonts w:hint="eastAsia"/>
      </w:rPr>
    </w:lvl>
  </w:abstractNum>
  <w:abstractNum w:abstractNumId="5">
    <w:nsid w:val="6C8E40E0"/>
    <w:multiLevelType w:val="hybridMultilevel"/>
    <w:tmpl w:val="316EBA40"/>
    <w:lvl w:ilvl="0" w:tplc="0409000F">
      <w:start w:val="1"/>
      <w:numFmt w:val="decimal"/>
      <w:lvlText w:val="%1."/>
      <w:lvlJc w:val="left"/>
      <w:pPr>
        <w:ind w:left="1290" w:hanging="420"/>
      </w:pPr>
    </w:lvl>
    <w:lvl w:ilvl="1" w:tplc="04090019" w:tentative="1">
      <w:start w:val="1"/>
      <w:numFmt w:val="lowerLetter"/>
      <w:lvlText w:val="%2)"/>
      <w:lvlJc w:val="left"/>
      <w:pPr>
        <w:ind w:left="1710" w:hanging="420"/>
      </w:pPr>
    </w:lvl>
    <w:lvl w:ilvl="2" w:tplc="0409001B">
      <w:start w:val="1"/>
      <w:numFmt w:val="lowerRoman"/>
      <w:lvlText w:val="%3."/>
      <w:lvlJc w:val="right"/>
      <w:pPr>
        <w:ind w:left="2130" w:hanging="420"/>
      </w:pPr>
    </w:lvl>
    <w:lvl w:ilvl="3" w:tplc="0409000F" w:tentative="1">
      <w:start w:val="1"/>
      <w:numFmt w:val="decimal"/>
      <w:lvlText w:val="%4."/>
      <w:lvlJc w:val="left"/>
      <w:pPr>
        <w:ind w:left="2550" w:hanging="420"/>
      </w:pPr>
    </w:lvl>
    <w:lvl w:ilvl="4" w:tplc="04090019" w:tentative="1">
      <w:start w:val="1"/>
      <w:numFmt w:val="lowerLetter"/>
      <w:lvlText w:val="%5)"/>
      <w:lvlJc w:val="left"/>
      <w:pPr>
        <w:ind w:left="2970" w:hanging="420"/>
      </w:pPr>
    </w:lvl>
    <w:lvl w:ilvl="5" w:tplc="0409001B" w:tentative="1">
      <w:start w:val="1"/>
      <w:numFmt w:val="lowerRoman"/>
      <w:lvlText w:val="%6."/>
      <w:lvlJc w:val="right"/>
      <w:pPr>
        <w:ind w:left="3390" w:hanging="420"/>
      </w:pPr>
    </w:lvl>
    <w:lvl w:ilvl="6" w:tplc="0409000F" w:tentative="1">
      <w:start w:val="1"/>
      <w:numFmt w:val="decimal"/>
      <w:lvlText w:val="%7."/>
      <w:lvlJc w:val="left"/>
      <w:pPr>
        <w:ind w:left="3810" w:hanging="420"/>
      </w:pPr>
    </w:lvl>
    <w:lvl w:ilvl="7" w:tplc="04090019" w:tentative="1">
      <w:start w:val="1"/>
      <w:numFmt w:val="lowerLetter"/>
      <w:lvlText w:val="%8)"/>
      <w:lvlJc w:val="left"/>
      <w:pPr>
        <w:ind w:left="4230" w:hanging="420"/>
      </w:pPr>
    </w:lvl>
    <w:lvl w:ilvl="8" w:tplc="0409001B" w:tentative="1">
      <w:start w:val="1"/>
      <w:numFmt w:val="lowerRoman"/>
      <w:lvlText w:val="%9."/>
      <w:lvlJc w:val="right"/>
      <w:pPr>
        <w:ind w:left="4650" w:hanging="420"/>
      </w:pPr>
    </w:lvl>
  </w:abstractNum>
  <w:abstractNum w:abstractNumId="6">
    <w:nsid w:val="6F2A663E"/>
    <w:multiLevelType w:val="multilevel"/>
    <w:tmpl w:val="E31A2250"/>
    <w:lvl w:ilvl="0">
      <w:start w:val="1"/>
      <w:numFmt w:val="decimal"/>
      <w:lvlText w:val="%1."/>
      <w:lvlJc w:val="left"/>
      <w:pPr>
        <w:ind w:left="0" w:firstLine="0"/>
      </w:pPr>
      <w:rPr>
        <w:rFonts w:hint="eastAsia"/>
      </w:rPr>
    </w:lvl>
    <w:lvl w:ilvl="1">
      <w:start w:val="1"/>
      <w:numFmt w:val="lowerLetter"/>
      <w:lvlText w:val="%2)"/>
      <w:lvlJc w:val="left"/>
      <w:pPr>
        <w:ind w:left="397" w:firstLine="0"/>
      </w:pPr>
      <w:rPr>
        <w:rFonts w:hint="eastAsia"/>
      </w:rPr>
    </w:lvl>
    <w:lvl w:ilvl="2">
      <w:start w:val="1"/>
      <w:numFmt w:val="decimal"/>
      <w:lvlText w:val="%3."/>
      <w:lvlJc w:val="left"/>
      <w:pPr>
        <w:ind w:left="993" w:firstLine="0"/>
      </w:pPr>
      <w:rPr>
        <w:rFonts w:hint="eastAsia"/>
      </w:rPr>
    </w:lvl>
    <w:lvl w:ilvl="3">
      <w:start w:val="1"/>
      <w:numFmt w:val="decimal"/>
      <w:lvlText w:val="%4."/>
      <w:lvlJc w:val="left"/>
      <w:pPr>
        <w:ind w:left="1191" w:firstLine="0"/>
      </w:pPr>
      <w:rPr>
        <w:rFonts w:hint="eastAsia"/>
      </w:rPr>
    </w:lvl>
    <w:lvl w:ilvl="4">
      <w:start w:val="1"/>
      <w:numFmt w:val="lowerLetter"/>
      <w:lvlText w:val="%5)"/>
      <w:lvlJc w:val="left"/>
      <w:pPr>
        <w:ind w:left="1588" w:firstLine="0"/>
      </w:pPr>
      <w:rPr>
        <w:rFonts w:hint="eastAsia"/>
      </w:rPr>
    </w:lvl>
    <w:lvl w:ilvl="5">
      <w:start w:val="1"/>
      <w:numFmt w:val="lowerRoman"/>
      <w:lvlText w:val="%6."/>
      <w:lvlJc w:val="right"/>
      <w:pPr>
        <w:ind w:left="1985" w:firstLine="0"/>
      </w:pPr>
      <w:rPr>
        <w:rFonts w:hint="eastAsia"/>
      </w:rPr>
    </w:lvl>
    <w:lvl w:ilvl="6">
      <w:start w:val="1"/>
      <w:numFmt w:val="decimal"/>
      <w:lvlText w:val="%7."/>
      <w:lvlJc w:val="left"/>
      <w:pPr>
        <w:ind w:left="2382" w:firstLine="0"/>
      </w:pPr>
      <w:rPr>
        <w:rFonts w:hint="eastAsia"/>
      </w:rPr>
    </w:lvl>
    <w:lvl w:ilvl="7">
      <w:start w:val="1"/>
      <w:numFmt w:val="lowerLetter"/>
      <w:lvlText w:val="%8)"/>
      <w:lvlJc w:val="left"/>
      <w:pPr>
        <w:ind w:left="2779" w:firstLine="0"/>
      </w:pPr>
      <w:rPr>
        <w:rFonts w:hint="eastAsia"/>
      </w:rPr>
    </w:lvl>
    <w:lvl w:ilvl="8">
      <w:start w:val="1"/>
      <w:numFmt w:val="lowerRoman"/>
      <w:lvlText w:val="%9."/>
      <w:lvlJc w:val="right"/>
      <w:pPr>
        <w:ind w:left="3176" w:firstLine="0"/>
      </w:pPr>
      <w:rPr>
        <w:rFonts w:hint="eastAsia"/>
      </w:rPr>
    </w:lvl>
  </w:abstractNum>
  <w:num w:numId="1">
    <w:abstractNumId w:val="6"/>
  </w:num>
  <w:num w:numId="2">
    <w:abstractNumId w:val="3"/>
  </w:num>
  <w:num w:numId="3">
    <w:abstractNumId w:val="4"/>
  </w:num>
  <w:num w:numId="4">
    <w:abstractNumId w:val="1"/>
  </w:num>
  <w:num w:numId="5">
    <w:abstractNumId w:val="0"/>
  </w:num>
  <w:num w:numId="6">
    <w:abstractNumId w:val="2"/>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D6450"/>
    <w:rsid w:val="00005680"/>
    <w:rsid w:val="000514AF"/>
    <w:rsid w:val="00057172"/>
    <w:rsid w:val="000579A0"/>
    <w:rsid w:val="000733E8"/>
    <w:rsid w:val="00121A87"/>
    <w:rsid w:val="00172EB4"/>
    <w:rsid w:val="00192D01"/>
    <w:rsid w:val="001A52E4"/>
    <w:rsid w:val="001A5CCD"/>
    <w:rsid w:val="001C714F"/>
    <w:rsid w:val="0021328B"/>
    <w:rsid w:val="002148B1"/>
    <w:rsid w:val="002200C3"/>
    <w:rsid w:val="002B5406"/>
    <w:rsid w:val="002C338B"/>
    <w:rsid w:val="002C67BA"/>
    <w:rsid w:val="003678EF"/>
    <w:rsid w:val="0038317B"/>
    <w:rsid w:val="004C4F0F"/>
    <w:rsid w:val="00522F64"/>
    <w:rsid w:val="00545A62"/>
    <w:rsid w:val="005655AA"/>
    <w:rsid w:val="00673193"/>
    <w:rsid w:val="00691C68"/>
    <w:rsid w:val="00730F27"/>
    <w:rsid w:val="00783087"/>
    <w:rsid w:val="007C5872"/>
    <w:rsid w:val="0086598C"/>
    <w:rsid w:val="008A02B2"/>
    <w:rsid w:val="008E4270"/>
    <w:rsid w:val="008E7E7D"/>
    <w:rsid w:val="008F7894"/>
    <w:rsid w:val="00930102"/>
    <w:rsid w:val="0098695C"/>
    <w:rsid w:val="009F0B1D"/>
    <w:rsid w:val="00A069AF"/>
    <w:rsid w:val="00A102D5"/>
    <w:rsid w:val="00A152CC"/>
    <w:rsid w:val="00A601BE"/>
    <w:rsid w:val="00AB5E30"/>
    <w:rsid w:val="00AC6779"/>
    <w:rsid w:val="00AF6E80"/>
    <w:rsid w:val="00B50902"/>
    <w:rsid w:val="00B7720C"/>
    <w:rsid w:val="00B84C6A"/>
    <w:rsid w:val="00BC64F9"/>
    <w:rsid w:val="00BE0E07"/>
    <w:rsid w:val="00C23A04"/>
    <w:rsid w:val="00C93F21"/>
    <w:rsid w:val="00CA3BB8"/>
    <w:rsid w:val="00D3196F"/>
    <w:rsid w:val="00D503D0"/>
    <w:rsid w:val="00D6246A"/>
    <w:rsid w:val="00D85CD3"/>
    <w:rsid w:val="00D95C04"/>
    <w:rsid w:val="00DA1253"/>
    <w:rsid w:val="00DA5045"/>
    <w:rsid w:val="00DC2F79"/>
    <w:rsid w:val="00E445E2"/>
    <w:rsid w:val="00E47438"/>
    <w:rsid w:val="00E50ACE"/>
    <w:rsid w:val="00E53C39"/>
    <w:rsid w:val="00E578BA"/>
    <w:rsid w:val="00E9098E"/>
    <w:rsid w:val="00F236A3"/>
    <w:rsid w:val="00F369F8"/>
    <w:rsid w:val="00FC0FA0"/>
    <w:rsid w:val="00FC3186"/>
    <w:rsid w:val="00FD64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89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D645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D6450"/>
    <w:rPr>
      <w:sz w:val="18"/>
      <w:szCs w:val="18"/>
    </w:rPr>
  </w:style>
  <w:style w:type="paragraph" w:styleId="a4">
    <w:name w:val="footer"/>
    <w:basedOn w:val="a"/>
    <w:link w:val="Char0"/>
    <w:uiPriority w:val="99"/>
    <w:semiHidden/>
    <w:unhideWhenUsed/>
    <w:rsid w:val="00FD645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D6450"/>
    <w:rPr>
      <w:sz w:val="18"/>
      <w:szCs w:val="18"/>
    </w:rPr>
  </w:style>
  <w:style w:type="paragraph" w:styleId="a5">
    <w:name w:val="Date"/>
    <w:basedOn w:val="a"/>
    <w:next w:val="a"/>
    <w:link w:val="Char1"/>
    <w:uiPriority w:val="99"/>
    <w:semiHidden/>
    <w:unhideWhenUsed/>
    <w:rsid w:val="000514AF"/>
    <w:pPr>
      <w:ind w:leftChars="2500" w:left="100"/>
    </w:pPr>
  </w:style>
  <w:style w:type="character" w:customStyle="1" w:styleId="Char1">
    <w:name w:val="日期 Char"/>
    <w:basedOn w:val="a0"/>
    <w:link w:val="a5"/>
    <w:uiPriority w:val="99"/>
    <w:semiHidden/>
    <w:rsid w:val="000514AF"/>
  </w:style>
  <w:style w:type="paragraph" w:styleId="a6">
    <w:name w:val="Normal (Web)"/>
    <w:basedOn w:val="a"/>
    <w:uiPriority w:val="99"/>
    <w:qFormat/>
    <w:rsid w:val="000514AF"/>
    <w:pPr>
      <w:widowControl/>
      <w:spacing w:before="100" w:beforeAutospacing="1" w:after="100" w:afterAutospacing="1"/>
      <w:jc w:val="left"/>
    </w:pPr>
    <w:rPr>
      <w:rFonts w:ascii="宋体" w:eastAsia="宋体" w:hAnsi="宋体" w:cs="宋体"/>
      <w:kern w:val="0"/>
      <w:sz w:val="24"/>
      <w:szCs w:val="24"/>
    </w:rPr>
  </w:style>
  <w:style w:type="paragraph" w:styleId="a7">
    <w:name w:val="List Paragraph"/>
    <w:basedOn w:val="a"/>
    <w:uiPriority w:val="99"/>
    <w:qFormat/>
    <w:rsid w:val="000514AF"/>
    <w:pPr>
      <w:ind w:firstLineChars="200" w:firstLine="420"/>
    </w:pPr>
    <w:rPr>
      <w:rFonts w:ascii="Calibri" w:eastAsia="宋体" w:hAnsi="Calibri" w:cs="Calibri"/>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22</Pages>
  <Words>1049</Words>
  <Characters>5982</Characters>
  <Application>Microsoft Office Word</Application>
  <DocSecurity>0</DocSecurity>
  <Lines>49</Lines>
  <Paragraphs>14</Paragraphs>
  <ScaleCrop>false</ScaleCrop>
  <Company>china</Company>
  <LinksUpToDate>false</LinksUpToDate>
  <CharactersWithSpaces>7017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张凤伟</dc:creator>
  <cp:keywords/>
  <dc:description/>
  <cp:lastModifiedBy>张凤伟</cp:lastModifiedBy>
  <cp:revision>6</cp:revision>
  <dcterms:created xsi:type="dcterms:W3CDTF">2021-04-19T07:13:00Z</dcterms:created>
  <dcterms:modified xsi:type="dcterms:W3CDTF">2023-06-08T00:55:00Z</dcterms:modified>
</cp:coreProperties>
</file>