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A7B0B" w14:textId="77777777" w:rsidR="009071C2" w:rsidRDefault="00DC61E7">
      <w:pPr>
        <w:spacing w:line="600" w:lineRule="exact"/>
        <w:jc w:val="left"/>
        <w:rPr>
          <w:rFonts w:ascii="黑体" w:eastAsia="黑体" w:hAnsi="黑体" w:cs="方正小标宋简体"/>
          <w:bCs/>
          <w:sz w:val="28"/>
          <w:szCs w:val="28"/>
        </w:rPr>
      </w:pPr>
      <w:r>
        <w:rPr>
          <w:rFonts w:ascii="黑体" w:eastAsia="黑体" w:hAnsi="黑体" w:cs="方正小标宋简体" w:hint="eastAsia"/>
          <w:bCs/>
          <w:sz w:val="28"/>
          <w:szCs w:val="28"/>
        </w:rPr>
        <w:t>附件1</w:t>
      </w:r>
    </w:p>
    <w:p w14:paraId="6F7F3DE5" w14:textId="77777777" w:rsidR="00587A23" w:rsidRDefault="003C7ECC" w:rsidP="00DC0C8E">
      <w:pPr>
        <w:spacing w:line="600" w:lineRule="exact"/>
        <w:jc w:val="center"/>
        <w:rPr>
          <w:rFonts w:ascii="方正小标宋简体" w:eastAsia="方正小标宋简体" w:hAnsi="方正小标宋简体" w:cs="方正小标宋简体"/>
          <w:bCs/>
          <w:sz w:val="36"/>
          <w:szCs w:val="36"/>
        </w:rPr>
      </w:pPr>
      <w:r w:rsidRPr="003C7ECC">
        <w:rPr>
          <w:rFonts w:ascii="方正小标宋简体" w:eastAsia="方正小标宋简体" w:hAnsi="方正小标宋简体" w:cs="方正小标宋简体" w:hint="eastAsia"/>
          <w:bCs/>
          <w:sz w:val="36"/>
          <w:szCs w:val="36"/>
        </w:rPr>
        <w:t>中国职业技术教育学会</w:t>
      </w:r>
      <w:r w:rsidR="00587A23">
        <w:rPr>
          <w:rFonts w:ascii="方正小标宋简体" w:eastAsia="方正小标宋简体" w:hAnsi="方正小标宋简体" w:cs="方正小标宋简体" w:hint="eastAsia"/>
          <w:bCs/>
          <w:sz w:val="36"/>
          <w:szCs w:val="36"/>
        </w:rPr>
        <w:t>分支机构、研究院（中心）</w:t>
      </w:r>
    </w:p>
    <w:p w14:paraId="7F765F6A" w14:textId="77777777" w:rsidR="00992F74" w:rsidRDefault="00992F74" w:rsidP="00DC0C8E">
      <w:pPr>
        <w:spacing w:line="600" w:lineRule="exact"/>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2</w:t>
      </w:r>
      <w:r>
        <w:rPr>
          <w:rFonts w:ascii="方正小标宋简体" w:eastAsia="方正小标宋简体" w:hAnsi="方正小标宋简体" w:cs="方正小标宋简体"/>
          <w:bCs/>
          <w:sz w:val="36"/>
          <w:szCs w:val="36"/>
        </w:rPr>
        <w:t>021</w:t>
      </w:r>
      <w:r>
        <w:rPr>
          <w:rFonts w:ascii="方正小标宋简体" w:eastAsia="方正小标宋简体" w:hAnsi="方正小标宋简体" w:cs="方正小标宋简体" w:hint="eastAsia"/>
          <w:bCs/>
          <w:sz w:val="36"/>
          <w:szCs w:val="36"/>
        </w:rPr>
        <w:t>年度课题</w:t>
      </w:r>
      <w:r w:rsidR="00F54444">
        <w:rPr>
          <w:rFonts w:ascii="方正小标宋简体" w:eastAsia="方正小标宋简体" w:hAnsi="方正小标宋简体" w:cs="方正小标宋简体" w:hint="eastAsia"/>
          <w:bCs/>
          <w:sz w:val="36"/>
          <w:szCs w:val="36"/>
        </w:rPr>
        <w:t>申报</w:t>
      </w:r>
      <w:r>
        <w:rPr>
          <w:rFonts w:ascii="方正小标宋简体" w:eastAsia="方正小标宋简体" w:hAnsi="方正小标宋简体" w:cs="方正小标宋简体" w:hint="eastAsia"/>
          <w:bCs/>
          <w:sz w:val="36"/>
          <w:szCs w:val="36"/>
        </w:rPr>
        <w:t>目录</w:t>
      </w:r>
    </w:p>
    <w:p w14:paraId="7B3774FE" w14:textId="77777777" w:rsidR="009071C2" w:rsidRDefault="00992F74" w:rsidP="00E41264">
      <w:pPr>
        <w:spacing w:beforeLines="50" w:before="156" w:afterLines="50" w:after="156" w:line="600" w:lineRule="exact"/>
        <w:rPr>
          <w:rFonts w:ascii="黑体" w:eastAsia="黑体" w:hAnsi="黑体" w:cs="仿宋_GB2312"/>
          <w:sz w:val="32"/>
          <w:szCs w:val="40"/>
        </w:rPr>
      </w:pPr>
      <w:r>
        <w:rPr>
          <w:rFonts w:ascii="黑体" w:eastAsia="黑体" w:hAnsi="黑体" w:cs="仿宋_GB2312" w:hint="eastAsia"/>
          <w:sz w:val="32"/>
          <w:szCs w:val="40"/>
        </w:rPr>
        <w:t>一</w:t>
      </w:r>
      <w:r w:rsidR="00DC61E7">
        <w:rPr>
          <w:rFonts w:ascii="黑体" w:eastAsia="黑体" w:hAnsi="黑体" w:cs="仿宋_GB2312" w:hint="eastAsia"/>
          <w:sz w:val="32"/>
          <w:szCs w:val="40"/>
        </w:rPr>
        <w:t>、分支机构</w:t>
      </w:r>
    </w:p>
    <w:tbl>
      <w:tblPr>
        <w:tblStyle w:val="a7"/>
        <w:tblW w:w="0" w:type="auto"/>
        <w:jc w:val="center"/>
        <w:tblLayout w:type="fixed"/>
        <w:tblLook w:val="04A0" w:firstRow="1" w:lastRow="0" w:firstColumn="1" w:lastColumn="0" w:noHBand="0" w:noVBand="1"/>
      </w:tblPr>
      <w:tblGrid>
        <w:gridCol w:w="846"/>
        <w:gridCol w:w="5872"/>
        <w:gridCol w:w="1895"/>
      </w:tblGrid>
      <w:tr w:rsidR="009071C2" w14:paraId="5DF8EBA7" w14:textId="77777777" w:rsidTr="007C47C4">
        <w:trPr>
          <w:cantSplit/>
          <w:tblHeader/>
          <w:jc w:val="center"/>
        </w:trPr>
        <w:tc>
          <w:tcPr>
            <w:tcW w:w="846" w:type="dxa"/>
            <w:vAlign w:val="center"/>
          </w:tcPr>
          <w:p w14:paraId="19902E7C" w14:textId="77777777" w:rsidR="009071C2" w:rsidRDefault="00DC61E7">
            <w:pPr>
              <w:jc w:val="center"/>
              <w:rPr>
                <w:rFonts w:ascii="仿宋_GB2312" w:eastAsia="仿宋_GB2312"/>
                <w:b/>
                <w:sz w:val="28"/>
                <w:szCs w:val="28"/>
              </w:rPr>
            </w:pPr>
            <w:r>
              <w:rPr>
                <w:rFonts w:ascii="仿宋_GB2312" w:eastAsia="仿宋_GB2312" w:hint="eastAsia"/>
                <w:b/>
                <w:sz w:val="28"/>
                <w:szCs w:val="28"/>
              </w:rPr>
              <w:t>序号</w:t>
            </w:r>
          </w:p>
        </w:tc>
        <w:tc>
          <w:tcPr>
            <w:tcW w:w="5872" w:type="dxa"/>
            <w:vAlign w:val="center"/>
          </w:tcPr>
          <w:p w14:paraId="4B54086A" w14:textId="77777777" w:rsidR="009071C2" w:rsidRDefault="00992F74">
            <w:pPr>
              <w:jc w:val="center"/>
              <w:rPr>
                <w:rFonts w:ascii="仿宋_GB2312" w:eastAsia="仿宋_GB2312"/>
                <w:b/>
                <w:sz w:val="28"/>
                <w:szCs w:val="28"/>
              </w:rPr>
            </w:pPr>
            <w:r>
              <w:rPr>
                <w:rFonts w:ascii="仿宋_GB2312" w:eastAsia="仿宋_GB2312" w:hint="eastAsia"/>
                <w:b/>
                <w:sz w:val="28"/>
                <w:szCs w:val="28"/>
              </w:rPr>
              <w:t>课题</w:t>
            </w:r>
            <w:r w:rsidR="00DC61E7">
              <w:rPr>
                <w:rFonts w:ascii="仿宋_GB2312" w:eastAsia="仿宋_GB2312" w:hint="eastAsia"/>
                <w:b/>
                <w:sz w:val="28"/>
                <w:szCs w:val="28"/>
              </w:rPr>
              <w:t>名称</w:t>
            </w:r>
          </w:p>
        </w:tc>
        <w:tc>
          <w:tcPr>
            <w:tcW w:w="1895" w:type="dxa"/>
            <w:vAlign w:val="center"/>
          </w:tcPr>
          <w:p w14:paraId="71D39B47" w14:textId="77777777" w:rsidR="009071C2" w:rsidRDefault="00992F74">
            <w:pPr>
              <w:jc w:val="center"/>
              <w:rPr>
                <w:rFonts w:ascii="仿宋_GB2312" w:eastAsia="仿宋_GB2312"/>
                <w:b/>
                <w:sz w:val="28"/>
                <w:szCs w:val="28"/>
              </w:rPr>
            </w:pPr>
            <w:r>
              <w:rPr>
                <w:rFonts w:ascii="仿宋_GB2312" w:eastAsia="仿宋_GB2312" w:hint="eastAsia"/>
                <w:b/>
                <w:sz w:val="28"/>
                <w:szCs w:val="28"/>
              </w:rPr>
              <w:t>负责</w:t>
            </w:r>
            <w:r w:rsidR="00DC61E7">
              <w:rPr>
                <w:rFonts w:ascii="仿宋_GB2312" w:eastAsia="仿宋_GB2312" w:hint="eastAsia"/>
                <w:b/>
                <w:sz w:val="28"/>
                <w:szCs w:val="28"/>
              </w:rPr>
              <w:t>机构</w:t>
            </w:r>
          </w:p>
        </w:tc>
      </w:tr>
      <w:tr w:rsidR="009071C2" w14:paraId="437127FF" w14:textId="77777777" w:rsidTr="007C47C4">
        <w:trPr>
          <w:cantSplit/>
          <w:jc w:val="center"/>
        </w:trPr>
        <w:tc>
          <w:tcPr>
            <w:tcW w:w="846" w:type="dxa"/>
            <w:vAlign w:val="center"/>
          </w:tcPr>
          <w:p w14:paraId="31753F0F" w14:textId="77777777" w:rsidR="009071C2" w:rsidRDefault="00DC61E7">
            <w:pPr>
              <w:jc w:val="center"/>
              <w:rPr>
                <w:rFonts w:ascii="仿宋_GB2312" w:eastAsia="仿宋_GB2312"/>
                <w:sz w:val="28"/>
                <w:szCs w:val="28"/>
              </w:rPr>
            </w:pPr>
            <w:r>
              <w:rPr>
                <w:rFonts w:ascii="仿宋_GB2312" w:eastAsia="仿宋_GB2312" w:hint="eastAsia"/>
                <w:sz w:val="28"/>
                <w:szCs w:val="28"/>
              </w:rPr>
              <w:t>1</w:t>
            </w:r>
          </w:p>
        </w:tc>
        <w:tc>
          <w:tcPr>
            <w:tcW w:w="5872" w:type="dxa"/>
            <w:vAlign w:val="center"/>
          </w:tcPr>
          <w:p w14:paraId="7A00F0AC"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粤港澳大湾</w:t>
            </w:r>
            <w:proofErr w:type="gramStart"/>
            <w:r w:rsidRPr="009111A7">
              <w:rPr>
                <w:rFonts w:ascii="仿宋_GB2312" w:eastAsia="仿宋_GB2312" w:hint="eastAsia"/>
                <w:sz w:val="28"/>
                <w:szCs w:val="28"/>
                <w:highlight w:val="yellow"/>
              </w:rPr>
              <w:t>区背景</w:t>
            </w:r>
            <w:proofErr w:type="gramEnd"/>
            <w:r w:rsidRPr="009111A7">
              <w:rPr>
                <w:rFonts w:ascii="仿宋_GB2312" w:eastAsia="仿宋_GB2312" w:hint="eastAsia"/>
                <w:sz w:val="28"/>
                <w:szCs w:val="28"/>
                <w:highlight w:val="yellow"/>
              </w:rPr>
              <w:t>下职业教育赋能珠宝首饰产业升级的路径研究</w:t>
            </w:r>
          </w:p>
        </w:tc>
        <w:tc>
          <w:tcPr>
            <w:tcW w:w="1895" w:type="dxa"/>
            <w:vMerge w:val="restart"/>
            <w:vAlign w:val="center"/>
          </w:tcPr>
          <w:p w14:paraId="111DE89A" w14:textId="77777777" w:rsidR="009071C2" w:rsidRPr="009111A7" w:rsidRDefault="00DC61E7">
            <w:pPr>
              <w:snapToGrid w:val="0"/>
              <w:jc w:val="center"/>
              <w:rPr>
                <w:rFonts w:ascii="仿宋_GB2312" w:eastAsia="仿宋_GB2312"/>
                <w:sz w:val="28"/>
                <w:szCs w:val="28"/>
                <w:highlight w:val="yellow"/>
              </w:rPr>
            </w:pPr>
            <w:r w:rsidRPr="009111A7">
              <w:rPr>
                <w:rFonts w:ascii="仿宋_GB2312" w:eastAsia="仿宋_GB2312" w:hint="eastAsia"/>
                <w:sz w:val="28"/>
                <w:szCs w:val="28"/>
                <w:highlight w:val="yellow"/>
              </w:rPr>
              <w:t>珠宝教育专业委员会</w:t>
            </w:r>
          </w:p>
        </w:tc>
      </w:tr>
      <w:tr w:rsidR="009071C2" w14:paraId="6E6A4AE6" w14:textId="77777777" w:rsidTr="007C47C4">
        <w:trPr>
          <w:cantSplit/>
          <w:jc w:val="center"/>
        </w:trPr>
        <w:tc>
          <w:tcPr>
            <w:tcW w:w="846" w:type="dxa"/>
            <w:vAlign w:val="center"/>
          </w:tcPr>
          <w:p w14:paraId="6718497C" w14:textId="77777777" w:rsidR="009071C2" w:rsidRDefault="00DC61E7">
            <w:pPr>
              <w:jc w:val="center"/>
              <w:rPr>
                <w:rFonts w:ascii="仿宋_GB2312" w:eastAsia="仿宋_GB2312"/>
                <w:sz w:val="28"/>
                <w:szCs w:val="28"/>
              </w:rPr>
            </w:pPr>
            <w:r>
              <w:rPr>
                <w:rFonts w:ascii="仿宋_GB2312" w:eastAsia="仿宋_GB2312" w:hint="eastAsia"/>
                <w:sz w:val="28"/>
                <w:szCs w:val="28"/>
              </w:rPr>
              <w:t>2</w:t>
            </w:r>
          </w:p>
        </w:tc>
        <w:tc>
          <w:tcPr>
            <w:tcW w:w="5872" w:type="dxa"/>
            <w:vAlign w:val="center"/>
          </w:tcPr>
          <w:p w14:paraId="29C810CF"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珠宝科学与工程交叉学科设立的意义与建设路径研究</w:t>
            </w:r>
          </w:p>
        </w:tc>
        <w:tc>
          <w:tcPr>
            <w:tcW w:w="1895" w:type="dxa"/>
            <w:vMerge/>
          </w:tcPr>
          <w:p w14:paraId="7B39AB37" w14:textId="77777777" w:rsidR="009071C2" w:rsidRPr="009111A7" w:rsidRDefault="009071C2">
            <w:pPr>
              <w:jc w:val="center"/>
              <w:rPr>
                <w:rFonts w:ascii="仿宋_GB2312" w:eastAsia="仿宋_GB2312"/>
                <w:sz w:val="28"/>
                <w:szCs w:val="28"/>
                <w:highlight w:val="yellow"/>
              </w:rPr>
            </w:pPr>
          </w:p>
        </w:tc>
      </w:tr>
      <w:tr w:rsidR="009071C2" w14:paraId="56509EFF" w14:textId="77777777" w:rsidTr="007C47C4">
        <w:trPr>
          <w:cantSplit/>
          <w:jc w:val="center"/>
        </w:trPr>
        <w:tc>
          <w:tcPr>
            <w:tcW w:w="846" w:type="dxa"/>
            <w:vAlign w:val="center"/>
          </w:tcPr>
          <w:p w14:paraId="7EC8455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w:t>
            </w:r>
          </w:p>
        </w:tc>
        <w:tc>
          <w:tcPr>
            <w:tcW w:w="5872" w:type="dxa"/>
            <w:vAlign w:val="center"/>
          </w:tcPr>
          <w:p w14:paraId="641A5C66"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珠宝“电商式”实训体系构建与模式创新</w:t>
            </w:r>
          </w:p>
        </w:tc>
        <w:tc>
          <w:tcPr>
            <w:tcW w:w="1895" w:type="dxa"/>
            <w:vMerge/>
          </w:tcPr>
          <w:p w14:paraId="62579DE1" w14:textId="77777777" w:rsidR="009071C2" w:rsidRPr="009111A7" w:rsidRDefault="009071C2">
            <w:pPr>
              <w:snapToGrid w:val="0"/>
              <w:jc w:val="center"/>
              <w:rPr>
                <w:rFonts w:ascii="仿宋_GB2312" w:eastAsia="仿宋_GB2312"/>
                <w:sz w:val="28"/>
                <w:szCs w:val="28"/>
                <w:highlight w:val="yellow"/>
              </w:rPr>
            </w:pPr>
          </w:p>
        </w:tc>
      </w:tr>
      <w:tr w:rsidR="009071C2" w14:paraId="09E5B04D" w14:textId="77777777" w:rsidTr="007C47C4">
        <w:trPr>
          <w:cantSplit/>
          <w:jc w:val="center"/>
        </w:trPr>
        <w:tc>
          <w:tcPr>
            <w:tcW w:w="846" w:type="dxa"/>
            <w:vAlign w:val="center"/>
          </w:tcPr>
          <w:p w14:paraId="6DF089C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w:t>
            </w:r>
          </w:p>
        </w:tc>
        <w:tc>
          <w:tcPr>
            <w:tcW w:w="5872" w:type="dxa"/>
            <w:vAlign w:val="center"/>
          </w:tcPr>
          <w:p w14:paraId="3FE396A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“双高”背景下高职院校首饰传统工艺教学路径探索——以成都银花丝工艺为例</w:t>
            </w:r>
          </w:p>
        </w:tc>
        <w:tc>
          <w:tcPr>
            <w:tcW w:w="1895" w:type="dxa"/>
            <w:vMerge/>
          </w:tcPr>
          <w:p w14:paraId="19165C75" w14:textId="77777777" w:rsidR="009071C2" w:rsidRDefault="009071C2">
            <w:pPr>
              <w:snapToGrid w:val="0"/>
              <w:jc w:val="center"/>
              <w:rPr>
                <w:rFonts w:ascii="仿宋_GB2312" w:eastAsia="仿宋_GB2312"/>
                <w:sz w:val="28"/>
                <w:szCs w:val="28"/>
              </w:rPr>
            </w:pPr>
          </w:p>
        </w:tc>
      </w:tr>
      <w:tr w:rsidR="009071C2" w14:paraId="0005D194" w14:textId="77777777" w:rsidTr="007C47C4">
        <w:trPr>
          <w:cantSplit/>
          <w:jc w:val="center"/>
        </w:trPr>
        <w:tc>
          <w:tcPr>
            <w:tcW w:w="846" w:type="dxa"/>
            <w:vAlign w:val="center"/>
          </w:tcPr>
          <w:p w14:paraId="4BA92B80" w14:textId="77777777" w:rsidR="009071C2" w:rsidRDefault="00DC61E7">
            <w:pPr>
              <w:jc w:val="center"/>
              <w:rPr>
                <w:rFonts w:ascii="仿宋_GB2312" w:eastAsia="仿宋_GB2312"/>
                <w:sz w:val="28"/>
                <w:szCs w:val="28"/>
              </w:rPr>
            </w:pPr>
            <w:r>
              <w:rPr>
                <w:rFonts w:ascii="仿宋_GB2312" w:eastAsia="仿宋_GB2312" w:hint="eastAsia"/>
                <w:sz w:val="28"/>
                <w:szCs w:val="28"/>
              </w:rPr>
              <w:t>5</w:t>
            </w:r>
          </w:p>
        </w:tc>
        <w:tc>
          <w:tcPr>
            <w:tcW w:w="5872" w:type="dxa"/>
            <w:vAlign w:val="center"/>
          </w:tcPr>
          <w:p w14:paraId="33F6A9D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校企融合培养创新型玉雕首饰设计人才——以探索导师工作室制新模式为例</w:t>
            </w:r>
          </w:p>
        </w:tc>
        <w:tc>
          <w:tcPr>
            <w:tcW w:w="1895" w:type="dxa"/>
            <w:vMerge/>
          </w:tcPr>
          <w:p w14:paraId="18DD6203" w14:textId="77777777" w:rsidR="009071C2" w:rsidRDefault="009071C2">
            <w:pPr>
              <w:jc w:val="center"/>
              <w:rPr>
                <w:rFonts w:ascii="仿宋_GB2312" w:eastAsia="仿宋_GB2312"/>
                <w:sz w:val="28"/>
                <w:szCs w:val="28"/>
              </w:rPr>
            </w:pPr>
          </w:p>
        </w:tc>
      </w:tr>
      <w:tr w:rsidR="009071C2" w14:paraId="4AD67CC9" w14:textId="77777777" w:rsidTr="007C47C4">
        <w:trPr>
          <w:cantSplit/>
          <w:jc w:val="center"/>
        </w:trPr>
        <w:tc>
          <w:tcPr>
            <w:tcW w:w="846" w:type="dxa"/>
            <w:vAlign w:val="center"/>
          </w:tcPr>
          <w:p w14:paraId="7A45CEFD" w14:textId="77777777" w:rsidR="009071C2" w:rsidRDefault="00DC61E7">
            <w:pPr>
              <w:jc w:val="center"/>
              <w:rPr>
                <w:rFonts w:ascii="仿宋_GB2312" w:eastAsia="仿宋_GB2312"/>
                <w:sz w:val="28"/>
                <w:szCs w:val="28"/>
              </w:rPr>
            </w:pPr>
            <w:r>
              <w:rPr>
                <w:rFonts w:ascii="仿宋_GB2312" w:eastAsia="仿宋_GB2312" w:hint="eastAsia"/>
                <w:sz w:val="28"/>
                <w:szCs w:val="28"/>
              </w:rPr>
              <w:t>6</w:t>
            </w:r>
          </w:p>
        </w:tc>
        <w:tc>
          <w:tcPr>
            <w:tcW w:w="5872" w:type="dxa"/>
            <w:vAlign w:val="center"/>
          </w:tcPr>
          <w:p w14:paraId="6322B0E7"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产教融合实训基地智能网联汽车技术专业课教师、教材、教法研究</w:t>
            </w:r>
          </w:p>
        </w:tc>
        <w:tc>
          <w:tcPr>
            <w:tcW w:w="1895" w:type="dxa"/>
            <w:vMerge w:val="restart"/>
            <w:vAlign w:val="center"/>
          </w:tcPr>
          <w:p w14:paraId="44E97266" w14:textId="77777777" w:rsidR="009071C2" w:rsidRDefault="00DC61E7">
            <w:pPr>
              <w:snapToGrid w:val="0"/>
              <w:jc w:val="center"/>
              <w:rPr>
                <w:rFonts w:ascii="仿宋_GB2312" w:eastAsia="仿宋_GB2312"/>
                <w:sz w:val="28"/>
                <w:szCs w:val="28"/>
              </w:rPr>
            </w:pPr>
            <w:r w:rsidRPr="009111A7">
              <w:rPr>
                <w:rFonts w:ascii="仿宋_GB2312" w:eastAsia="仿宋_GB2312" w:hint="eastAsia"/>
                <w:sz w:val="28"/>
                <w:szCs w:val="28"/>
                <w:highlight w:val="yellow"/>
              </w:rPr>
              <w:t>科技成果转化工作委员会</w:t>
            </w:r>
          </w:p>
        </w:tc>
      </w:tr>
      <w:tr w:rsidR="009071C2" w14:paraId="02389866" w14:textId="77777777" w:rsidTr="007C47C4">
        <w:trPr>
          <w:cantSplit/>
          <w:jc w:val="center"/>
        </w:trPr>
        <w:tc>
          <w:tcPr>
            <w:tcW w:w="846" w:type="dxa"/>
            <w:vAlign w:val="center"/>
          </w:tcPr>
          <w:p w14:paraId="217DFAAC" w14:textId="77777777" w:rsidR="009071C2" w:rsidRDefault="00DC61E7">
            <w:pPr>
              <w:jc w:val="center"/>
              <w:rPr>
                <w:rFonts w:ascii="仿宋_GB2312" w:eastAsia="仿宋_GB2312"/>
                <w:sz w:val="28"/>
                <w:szCs w:val="28"/>
              </w:rPr>
            </w:pPr>
            <w:r>
              <w:rPr>
                <w:rFonts w:ascii="仿宋_GB2312" w:eastAsia="仿宋_GB2312" w:hint="eastAsia"/>
                <w:sz w:val="28"/>
                <w:szCs w:val="28"/>
              </w:rPr>
              <w:t>7</w:t>
            </w:r>
          </w:p>
        </w:tc>
        <w:tc>
          <w:tcPr>
            <w:tcW w:w="5872" w:type="dxa"/>
            <w:vAlign w:val="center"/>
          </w:tcPr>
          <w:p w14:paraId="79064F2E"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rPr>
              <w:t>产教融合实训基地数字化能力</w:t>
            </w:r>
            <w:proofErr w:type="gramStart"/>
            <w:r w:rsidRPr="009111A7">
              <w:rPr>
                <w:rFonts w:ascii="仿宋_GB2312" w:eastAsia="仿宋_GB2312" w:hint="eastAsia"/>
                <w:sz w:val="28"/>
                <w:szCs w:val="28"/>
              </w:rPr>
              <w:t>通识课教学</w:t>
            </w:r>
            <w:proofErr w:type="gramEnd"/>
            <w:r w:rsidRPr="009111A7">
              <w:rPr>
                <w:rFonts w:ascii="仿宋_GB2312" w:eastAsia="仿宋_GB2312" w:hint="eastAsia"/>
                <w:sz w:val="28"/>
                <w:szCs w:val="28"/>
              </w:rPr>
              <w:t>体系研究</w:t>
            </w:r>
          </w:p>
        </w:tc>
        <w:tc>
          <w:tcPr>
            <w:tcW w:w="1895" w:type="dxa"/>
            <w:vMerge/>
            <w:vAlign w:val="center"/>
          </w:tcPr>
          <w:p w14:paraId="0218887B" w14:textId="77777777" w:rsidR="009071C2" w:rsidRDefault="009071C2">
            <w:pPr>
              <w:jc w:val="center"/>
              <w:rPr>
                <w:rFonts w:ascii="仿宋_GB2312" w:eastAsia="仿宋_GB2312"/>
                <w:sz w:val="28"/>
                <w:szCs w:val="28"/>
              </w:rPr>
            </w:pPr>
          </w:p>
        </w:tc>
      </w:tr>
      <w:tr w:rsidR="009071C2" w14:paraId="049F7D20" w14:textId="77777777" w:rsidTr="007C47C4">
        <w:trPr>
          <w:cantSplit/>
          <w:jc w:val="center"/>
        </w:trPr>
        <w:tc>
          <w:tcPr>
            <w:tcW w:w="846" w:type="dxa"/>
            <w:vAlign w:val="center"/>
          </w:tcPr>
          <w:p w14:paraId="503B3FFF" w14:textId="77777777" w:rsidR="009071C2" w:rsidRDefault="00DC61E7">
            <w:pPr>
              <w:jc w:val="center"/>
              <w:rPr>
                <w:rFonts w:ascii="仿宋_GB2312" w:eastAsia="仿宋_GB2312"/>
                <w:sz w:val="28"/>
                <w:szCs w:val="28"/>
              </w:rPr>
            </w:pPr>
            <w:r>
              <w:rPr>
                <w:rFonts w:ascii="仿宋_GB2312" w:eastAsia="仿宋_GB2312" w:hint="eastAsia"/>
                <w:sz w:val="28"/>
                <w:szCs w:val="28"/>
              </w:rPr>
              <w:t>8</w:t>
            </w:r>
          </w:p>
        </w:tc>
        <w:tc>
          <w:tcPr>
            <w:tcW w:w="5872" w:type="dxa"/>
            <w:vAlign w:val="center"/>
          </w:tcPr>
          <w:p w14:paraId="0C12FA4B"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新专业目录背景下制造业领域校企合作新方式</w:t>
            </w:r>
          </w:p>
        </w:tc>
        <w:tc>
          <w:tcPr>
            <w:tcW w:w="1895" w:type="dxa"/>
            <w:vMerge/>
            <w:vAlign w:val="center"/>
          </w:tcPr>
          <w:p w14:paraId="4F18C738" w14:textId="77777777" w:rsidR="009071C2" w:rsidRDefault="009071C2">
            <w:pPr>
              <w:jc w:val="center"/>
              <w:rPr>
                <w:rFonts w:ascii="仿宋_GB2312" w:eastAsia="仿宋_GB2312"/>
                <w:sz w:val="28"/>
                <w:szCs w:val="28"/>
              </w:rPr>
            </w:pPr>
          </w:p>
        </w:tc>
      </w:tr>
      <w:tr w:rsidR="009071C2" w14:paraId="10FDC4AA" w14:textId="77777777" w:rsidTr="007C47C4">
        <w:trPr>
          <w:cantSplit/>
          <w:jc w:val="center"/>
        </w:trPr>
        <w:tc>
          <w:tcPr>
            <w:tcW w:w="846" w:type="dxa"/>
            <w:vAlign w:val="center"/>
          </w:tcPr>
          <w:p w14:paraId="758FD691" w14:textId="77777777" w:rsidR="009071C2" w:rsidRDefault="00DC61E7">
            <w:pPr>
              <w:jc w:val="center"/>
              <w:rPr>
                <w:rFonts w:ascii="仿宋_GB2312" w:eastAsia="仿宋_GB2312"/>
                <w:sz w:val="28"/>
                <w:szCs w:val="28"/>
              </w:rPr>
            </w:pPr>
            <w:r>
              <w:rPr>
                <w:rFonts w:ascii="仿宋_GB2312" w:eastAsia="仿宋_GB2312" w:hint="eastAsia"/>
                <w:sz w:val="28"/>
                <w:szCs w:val="28"/>
              </w:rPr>
              <w:t>9</w:t>
            </w:r>
          </w:p>
        </w:tc>
        <w:tc>
          <w:tcPr>
            <w:tcW w:w="5872" w:type="dxa"/>
            <w:vAlign w:val="center"/>
          </w:tcPr>
          <w:p w14:paraId="2A275D62"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国家黑土地保护工程与农业职业技术人才培养</w:t>
            </w:r>
          </w:p>
        </w:tc>
        <w:tc>
          <w:tcPr>
            <w:tcW w:w="1895" w:type="dxa"/>
            <w:vMerge/>
            <w:vAlign w:val="center"/>
          </w:tcPr>
          <w:p w14:paraId="433630DF" w14:textId="77777777" w:rsidR="009071C2" w:rsidRDefault="009071C2">
            <w:pPr>
              <w:jc w:val="center"/>
              <w:rPr>
                <w:rFonts w:ascii="仿宋_GB2312" w:eastAsia="仿宋_GB2312"/>
                <w:sz w:val="28"/>
                <w:szCs w:val="28"/>
              </w:rPr>
            </w:pPr>
          </w:p>
        </w:tc>
      </w:tr>
      <w:tr w:rsidR="009071C2" w14:paraId="020A2D89" w14:textId="77777777" w:rsidTr="007C47C4">
        <w:trPr>
          <w:cantSplit/>
          <w:jc w:val="center"/>
        </w:trPr>
        <w:tc>
          <w:tcPr>
            <w:tcW w:w="846" w:type="dxa"/>
            <w:vAlign w:val="center"/>
          </w:tcPr>
          <w:p w14:paraId="726E6594" w14:textId="77777777"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0</w:t>
            </w:r>
          </w:p>
        </w:tc>
        <w:tc>
          <w:tcPr>
            <w:tcW w:w="5872" w:type="dxa"/>
            <w:vAlign w:val="center"/>
          </w:tcPr>
          <w:p w14:paraId="103BC4F9"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职业院校服务乡村振兴策略研究</w:t>
            </w:r>
          </w:p>
        </w:tc>
        <w:tc>
          <w:tcPr>
            <w:tcW w:w="1895" w:type="dxa"/>
            <w:vMerge/>
            <w:vAlign w:val="center"/>
          </w:tcPr>
          <w:p w14:paraId="60002EA4" w14:textId="77777777" w:rsidR="009071C2" w:rsidRDefault="009071C2">
            <w:pPr>
              <w:jc w:val="center"/>
              <w:rPr>
                <w:rFonts w:ascii="仿宋_GB2312" w:eastAsia="仿宋_GB2312"/>
                <w:sz w:val="28"/>
                <w:szCs w:val="28"/>
              </w:rPr>
            </w:pPr>
          </w:p>
        </w:tc>
      </w:tr>
      <w:tr w:rsidR="009071C2" w14:paraId="6709037D" w14:textId="77777777" w:rsidTr="007C47C4">
        <w:trPr>
          <w:cantSplit/>
          <w:jc w:val="center"/>
        </w:trPr>
        <w:tc>
          <w:tcPr>
            <w:tcW w:w="846" w:type="dxa"/>
            <w:vAlign w:val="center"/>
          </w:tcPr>
          <w:p w14:paraId="5B81A015" w14:textId="77777777"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1</w:t>
            </w:r>
          </w:p>
        </w:tc>
        <w:tc>
          <w:tcPr>
            <w:tcW w:w="5872" w:type="dxa"/>
            <w:vAlign w:val="center"/>
          </w:tcPr>
          <w:p w14:paraId="16E7322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集成电路领域职业教育与区域集成电路产业融合发展研究</w:t>
            </w:r>
          </w:p>
        </w:tc>
        <w:tc>
          <w:tcPr>
            <w:tcW w:w="1895" w:type="dxa"/>
            <w:vMerge w:val="restart"/>
            <w:vAlign w:val="center"/>
          </w:tcPr>
          <w:p w14:paraId="3E7AE711" w14:textId="77777777" w:rsidR="00081242" w:rsidRDefault="00081242">
            <w:pPr>
              <w:snapToGrid w:val="0"/>
              <w:jc w:val="center"/>
              <w:rPr>
                <w:rFonts w:ascii="仿宋_GB2312" w:eastAsia="仿宋_GB2312"/>
                <w:sz w:val="28"/>
                <w:szCs w:val="28"/>
              </w:rPr>
            </w:pPr>
          </w:p>
          <w:p w14:paraId="0BFF512B" w14:textId="77777777" w:rsidR="00081242" w:rsidRDefault="00081242">
            <w:pPr>
              <w:snapToGrid w:val="0"/>
              <w:jc w:val="center"/>
              <w:rPr>
                <w:rFonts w:ascii="仿宋_GB2312" w:eastAsia="仿宋_GB2312"/>
                <w:sz w:val="28"/>
                <w:szCs w:val="28"/>
              </w:rPr>
            </w:pPr>
          </w:p>
          <w:p w14:paraId="5CD997DD" w14:textId="77777777" w:rsidR="00081242" w:rsidRDefault="00081242">
            <w:pPr>
              <w:snapToGrid w:val="0"/>
              <w:jc w:val="center"/>
              <w:rPr>
                <w:rFonts w:ascii="仿宋_GB2312" w:eastAsia="仿宋_GB2312"/>
                <w:sz w:val="28"/>
                <w:szCs w:val="28"/>
              </w:rPr>
            </w:pPr>
          </w:p>
          <w:p w14:paraId="22A3F0CC" w14:textId="77777777" w:rsidR="00081242" w:rsidRDefault="00081242">
            <w:pPr>
              <w:snapToGrid w:val="0"/>
              <w:jc w:val="center"/>
              <w:rPr>
                <w:rFonts w:ascii="仿宋_GB2312" w:eastAsia="仿宋_GB2312"/>
                <w:sz w:val="28"/>
                <w:szCs w:val="28"/>
              </w:rPr>
            </w:pPr>
          </w:p>
          <w:p w14:paraId="06599116" w14:textId="77777777" w:rsidR="00081242" w:rsidRDefault="00081242">
            <w:pPr>
              <w:snapToGrid w:val="0"/>
              <w:jc w:val="center"/>
              <w:rPr>
                <w:rFonts w:ascii="仿宋_GB2312" w:eastAsia="仿宋_GB2312"/>
                <w:sz w:val="28"/>
                <w:szCs w:val="28"/>
              </w:rPr>
            </w:pPr>
          </w:p>
          <w:p w14:paraId="351FBDB4" w14:textId="77777777" w:rsidR="00081242" w:rsidRDefault="00081242">
            <w:pPr>
              <w:snapToGrid w:val="0"/>
              <w:jc w:val="center"/>
              <w:rPr>
                <w:rFonts w:ascii="仿宋_GB2312" w:eastAsia="仿宋_GB2312"/>
                <w:sz w:val="28"/>
                <w:szCs w:val="28"/>
              </w:rPr>
            </w:pPr>
          </w:p>
          <w:p w14:paraId="1DBD6B86" w14:textId="77777777" w:rsidR="00081242" w:rsidRDefault="00081242">
            <w:pPr>
              <w:snapToGrid w:val="0"/>
              <w:jc w:val="center"/>
              <w:rPr>
                <w:rFonts w:ascii="仿宋_GB2312" w:eastAsia="仿宋_GB2312"/>
                <w:sz w:val="28"/>
                <w:szCs w:val="28"/>
              </w:rPr>
            </w:pPr>
          </w:p>
          <w:p w14:paraId="06D2B1F3" w14:textId="77777777" w:rsidR="00081242" w:rsidRDefault="00081242">
            <w:pPr>
              <w:snapToGrid w:val="0"/>
              <w:jc w:val="center"/>
              <w:rPr>
                <w:rFonts w:ascii="仿宋_GB2312" w:eastAsia="仿宋_GB2312"/>
                <w:sz w:val="28"/>
                <w:szCs w:val="28"/>
              </w:rPr>
            </w:pPr>
          </w:p>
          <w:p w14:paraId="5C016894" w14:textId="77777777" w:rsidR="00081242" w:rsidRDefault="00081242">
            <w:pPr>
              <w:snapToGrid w:val="0"/>
              <w:jc w:val="center"/>
              <w:rPr>
                <w:rFonts w:ascii="仿宋_GB2312" w:eastAsia="仿宋_GB2312"/>
                <w:sz w:val="28"/>
                <w:szCs w:val="28"/>
              </w:rPr>
            </w:pPr>
          </w:p>
          <w:p w14:paraId="3D15E389" w14:textId="77777777" w:rsidR="00081242" w:rsidRDefault="00081242">
            <w:pPr>
              <w:snapToGrid w:val="0"/>
              <w:jc w:val="center"/>
              <w:rPr>
                <w:rFonts w:ascii="仿宋_GB2312" w:eastAsia="仿宋_GB2312"/>
                <w:sz w:val="28"/>
                <w:szCs w:val="28"/>
              </w:rPr>
            </w:pPr>
          </w:p>
          <w:p w14:paraId="0BC6DC9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微电子技术专业委员会</w:t>
            </w:r>
          </w:p>
        </w:tc>
      </w:tr>
      <w:tr w:rsidR="009071C2" w14:paraId="1EB8E778" w14:textId="77777777" w:rsidTr="007C47C4">
        <w:trPr>
          <w:cantSplit/>
          <w:jc w:val="center"/>
        </w:trPr>
        <w:tc>
          <w:tcPr>
            <w:tcW w:w="846" w:type="dxa"/>
          </w:tcPr>
          <w:p w14:paraId="5FD7B790" w14:textId="77777777"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2</w:t>
            </w:r>
          </w:p>
        </w:tc>
        <w:tc>
          <w:tcPr>
            <w:tcW w:w="5872" w:type="dxa"/>
            <w:vAlign w:val="center"/>
          </w:tcPr>
          <w:p w14:paraId="71A9F16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集成电路领域产业学院建设和运营机制研究</w:t>
            </w:r>
          </w:p>
        </w:tc>
        <w:tc>
          <w:tcPr>
            <w:tcW w:w="1895" w:type="dxa"/>
            <w:vMerge/>
          </w:tcPr>
          <w:p w14:paraId="1F9E809E" w14:textId="77777777" w:rsidR="009071C2" w:rsidRDefault="009071C2">
            <w:pPr>
              <w:jc w:val="center"/>
              <w:rPr>
                <w:rFonts w:ascii="仿宋_GB2312" w:eastAsia="仿宋_GB2312"/>
                <w:sz w:val="28"/>
                <w:szCs w:val="28"/>
              </w:rPr>
            </w:pPr>
          </w:p>
        </w:tc>
      </w:tr>
      <w:tr w:rsidR="009071C2" w14:paraId="6B080E0B" w14:textId="77777777" w:rsidTr="007C47C4">
        <w:trPr>
          <w:cantSplit/>
          <w:jc w:val="center"/>
        </w:trPr>
        <w:tc>
          <w:tcPr>
            <w:tcW w:w="846" w:type="dxa"/>
          </w:tcPr>
          <w:p w14:paraId="3694B7AB" w14:textId="77777777"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3</w:t>
            </w:r>
          </w:p>
        </w:tc>
        <w:tc>
          <w:tcPr>
            <w:tcW w:w="5872" w:type="dxa"/>
            <w:vAlign w:val="center"/>
          </w:tcPr>
          <w:p w14:paraId="0256E322"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集成电路技术技能人才指数研究</w:t>
            </w:r>
          </w:p>
        </w:tc>
        <w:tc>
          <w:tcPr>
            <w:tcW w:w="1895" w:type="dxa"/>
            <w:vMerge/>
          </w:tcPr>
          <w:p w14:paraId="5A5431D1" w14:textId="77777777" w:rsidR="009071C2" w:rsidRDefault="009071C2">
            <w:pPr>
              <w:jc w:val="center"/>
              <w:rPr>
                <w:rFonts w:ascii="仿宋_GB2312" w:eastAsia="仿宋_GB2312"/>
                <w:sz w:val="28"/>
                <w:szCs w:val="28"/>
              </w:rPr>
            </w:pPr>
          </w:p>
        </w:tc>
      </w:tr>
      <w:tr w:rsidR="009071C2" w14:paraId="4EA6C7A6" w14:textId="77777777" w:rsidTr="007C47C4">
        <w:trPr>
          <w:cantSplit/>
          <w:jc w:val="center"/>
        </w:trPr>
        <w:tc>
          <w:tcPr>
            <w:tcW w:w="846" w:type="dxa"/>
            <w:vAlign w:val="center"/>
          </w:tcPr>
          <w:p w14:paraId="2F0FBB2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4</w:t>
            </w:r>
          </w:p>
        </w:tc>
        <w:tc>
          <w:tcPr>
            <w:tcW w:w="5872" w:type="dxa"/>
            <w:vAlign w:val="center"/>
          </w:tcPr>
          <w:p w14:paraId="098B8417"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新一代信息技术与集成电路技能人才培养研究</w:t>
            </w:r>
          </w:p>
        </w:tc>
        <w:tc>
          <w:tcPr>
            <w:tcW w:w="1895" w:type="dxa"/>
            <w:vMerge/>
            <w:vAlign w:val="center"/>
          </w:tcPr>
          <w:p w14:paraId="48570D51" w14:textId="77777777" w:rsidR="009071C2" w:rsidRDefault="009071C2">
            <w:pPr>
              <w:snapToGrid w:val="0"/>
              <w:jc w:val="center"/>
              <w:rPr>
                <w:rFonts w:ascii="仿宋_GB2312" w:eastAsia="仿宋_GB2312"/>
                <w:sz w:val="28"/>
                <w:szCs w:val="28"/>
              </w:rPr>
            </w:pPr>
          </w:p>
        </w:tc>
      </w:tr>
      <w:tr w:rsidR="009071C2" w14:paraId="360A85C4" w14:textId="77777777" w:rsidTr="007C47C4">
        <w:trPr>
          <w:cantSplit/>
          <w:jc w:val="center"/>
        </w:trPr>
        <w:tc>
          <w:tcPr>
            <w:tcW w:w="846" w:type="dxa"/>
            <w:vAlign w:val="center"/>
          </w:tcPr>
          <w:p w14:paraId="6F46025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w:t>
            </w:r>
            <w:r>
              <w:rPr>
                <w:rFonts w:ascii="仿宋_GB2312" w:eastAsia="仿宋_GB2312"/>
                <w:sz w:val="28"/>
                <w:szCs w:val="28"/>
              </w:rPr>
              <w:t>5</w:t>
            </w:r>
          </w:p>
        </w:tc>
        <w:tc>
          <w:tcPr>
            <w:tcW w:w="5872" w:type="dxa"/>
            <w:vAlign w:val="center"/>
          </w:tcPr>
          <w:p w14:paraId="6BD5D2E5"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基于产教融合</w:t>
            </w:r>
            <w:proofErr w:type="gramStart"/>
            <w:r w:rsidRPr="009111A7">
              <w:rPr>
                <w:rFonts w:ascii="仿宋_GB2312" w:eastAsia="仿宋_GB2312" w:hint="eastAsia"/>
                <w:sz w:val="28"/>
                <w:szCs w:val="28"/>
                <w:highlight w:val="yellow"/>
              </w:rPr>
              <w:t>的微纳工艺</w:t>
            </w:r>
            <w:proofErr w:type="gramEnd"/>
            <w:r w:rsidRPr="009111A7">
              <w:rPr>
                <w:rFonts w:ascii="仿宋_GB2312" w:eastAsia="仿宋_GB2312" w:hint="eastAsia"/>
                <w:sz w:val="28"/>
                <w:szCs w:val="28"/>
                <w:highlight w:val="yellow"/>
              </w:rPr>
              <w:t>与高职微电子专业建设研究</w:t>
            </w:r>
          </w:p>
        </w:tc>
        <w:tc>
          <w:tcPr>
            <w:tcW w:w="1895" w:type="dxa"/>
            <w:vMerge/>
            <w:vAlign w:val="center"/>
          </w:tcPr>
          <w:p w14:paraId="05089A0D" w14:textId="77777777" w:rsidR="009071C2" w:rsidRDefault="009071C2">
            <w:pPr>
              <w:snapToGrid w:val="0"/>
              <w:jc w:val="center"/>
              <w:rPr>
                <w:rFonts w:ascii="仿宋_GB2312" w:eastAsia="仿宋_GB2312"/>
                <w:sz w:val="28"/>
                <w:szCs w:val="28"/>
              </w:rPr>
            </w:pPr>
          </w:p>
        </w:tc>
      </w:tr>
      <w:tr w:rsidR="009071C2" w14:paraId="0B882091" w14:textId="77777777" w:rsidTr="007C47C4">
        <w:trPr>
          <w:cantSplit/>
          <w:jc w:val="center"/>
        </w:trPr>
        <w:tc>
          <w:tcPr>
            <w:tcW w:w="846" w:type="dxa"/>
            <w:vAlign w:val="center"/>
          </w:tcPr>
          <w:p w14:paraId="4CBA8E0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6</w:t>
            </w:r>
          </w:p>
        </w:tc>
        <w:tc>
          <w:tcPr>
            <w:tcW w:w="5872" w:type="dxa"/>
            <w:vAlign w:val="center"/>
          </w:tcPr>
          <w:p w14:paraId="2BE6F2D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微电子职业教育专、本、硕贯通人才培养机制的探索</w:t>
            </w:r>
          </w:p>
        </w:tc>
        <w:tc>
          <w:tcPr>
            <w:tcW w:w="1895" w:type="dxa"/>
            <w:vMerge/>
            <w:vAlign w:val="center"/>
          </w:tcPr>
          <w:p w14:paraId="55FDFAB7" w14:textId="77777777" w:rsidR="009071C2" w:rsidRDefault="009071C2">
            <w:pPr>
              <w:snapToGrid w:val="0"/>
              <w:jc w:val="center"/>
              <w:rPr>
                <w:rFonts w:ascii="仿宋_GB2312" w:eastAsia="仿宋_GB2312"/>
                <w:sz w:val="28"/>
                <w:szCs w:val="28"/>
              </w:rPr>
            </w:pPr>
          </w:p>
        </w:tc>
      </w:tr>
      <w:tr w:rsidR="009071C2" w14:paraId="0895C09F" w14:textId="77777777" w:rsidTr="007C47C4">
        <w:trPr>
          <w:cantSplit/>
          <w:jc w:val="center"/>
        </w:trPr>
        <w:tc>
          <w:tcPr>
            <w:tcW w:w="846" w:type="dxa"/>
            <w:vAlign w:val="center"/>
          </w:tcPr>
          <w:p w14:paraId="0056053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7</w:t>
            </w:r>
          </w:p>
        </w:tc>
        <w:tc>
          <w:tcPr>
            <w:tcW w:w="5872" w:type="dxa"/>
            <w:vAlign w:val="center"/>
          </w:tcPr>
          <w:p w14:paraId="7F13AF3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微电子职业教育“三教”改革推进策略研究</w:t>
            </w:r>
          </w:p>
        </w:tc>
        <w:tc>
          <w:tcPr>
            <w:tcW w:w="1895" w:type="dxa"/>
            <w:vMerge/>
            <w:vAlign w:val="center"/>
          </w:tcPr>
          <w:p w14:paraId="31363B82" w14:textId="77777777" w:rsidR="009071C2" w:rsidRDefault="009071C2">
            <w:pPr>
              <w:snapToGrid w:val="0"/>
              <w:jc w:val="center"/>
              <w:rPr>
                <w:rFonts w:ascii="仿宋_GB2312" w:eastAsia="仿宋_GB2312"/>
                <w:sz w:val="28"/>
                <w:szCs w:val="28"/>
              </w:rPr>
            </w:pPr>
          </w:p>
        </w:tc>
      </w:tr>
      <w:tr w:rsidR="009071C2" w14:paraId="5638648C" w14:textId="77777777" w:rsidTr="007C47C4">
        <w:trPr>
          <w:cantSplit/>
          <w:jc w:val="center"/>
        </w:trPr>
        <w:tc>
          <w:tcPr>
            <w:tcW w:w="846" w:type="dxa"/>
            <w:vAlign w:val="center"/>
          </w:tcPr>
          <w:p w14:paraId="740B57C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8</w:t>
            </w:r>
          </w:p>
        </w:tc>
        <w:tc>
          <w:tcPr>
            <w:tcW w:w="5872" w:type="dxa"/>
            <w:vAlign w:val="center"/>
          </w:tcPr>
          <w:p w14:paraId="7234044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适应新专业目录的集成电路高职本科人才培养方案和教学模式改革的研究</w:t>
            </w:r>
          </w:p>
        </w:tc>
        <w:tc>
          <w:tcPr>
            <w:tcW w:w="1895" w:type="dxa"/>
            <w:vMerge/>
            <w:vAlign w:val="center"/>
          </w:tcPr>
          <w:p w14:paraId="5093EEAE" w14:textId="77777777" w:rsidR="009071C2" w:rsidRDefault="009071C2">
            <w:pPr>
              <w:snapToGrid w:val="0"/>
              <w:jc w:val="center"/>
              <w:rPr>
                <w:rFonts w:ascii="仿宋_GB2312" w:eastAsia="仿宋_GB2312"/>
                <w:sz w:val="28"/>
                <w:szCs w:val="28"/>
              </w:rPr>
            </w:pPr>
          </w:p>
        </w:tc>
      </w:tr>
      <w:tr w:rsidR="009071C2" w14:paraId="58E83AB1" w14:textId="77777777" w:rsidTr="007C47C4">
        <w:trPr>
          <w:cantSplit/>
          <w:jc w:val="center"/>
        </w:trPr>
        <w:tc>
          <w:tcPr>
            <w:tcW w:w="846" w:type="dxa"/>
            <w:vAlign w:val="center"/>
          </w:tcPr>
          <w:p w14:paraId="4C7638C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9</w:t>
            </w:r>
          </w:p>
        </w:tc>
        <w:tc>
          <w:tcPr>
            <w:tcW w:w="5872" w:type="dxa"/>
            <w:vAlign w:val="center"/>
          </w:tcPr>
          <w:p w14:paraId="6E6E30E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数字化转型时代集成电路相关专业教师队伍素质结构研究</w:t>
            </w:r>
          </w:p>
        </w:tc>
        <w:tc>
          <w:tcPr>
            <w:tcW w:w="1895" w:type="dxa"/>
            <w:vMerge/>
            <w:vAlign w:val="center"/>
          </w:tcPr>
          <w:p w14:paraId="145696EA" w14:textId="77777777" w:rsidR="009071C2" w:rsidRDefault="009071C2">
            <w:pPr>
              <w:snapToGrid w:val="0"/>
              <w:jc w:val="center"/>
              <w:rPr>
                <w:rFonts w:ascii="仿宋_GB2312" w:eastAsia="仿宋_GB2312"/>
                <w:sz w:val="28"/>
                <w:szCs w:val="28"/>
              </w:rPr>
            </w:pPr>
          </w:p>
        </w:tc>
      </w:tr>
      <w:tr w:rsidR="009071C2" w14:paraId="24DAFB8F" w14:textId="77777777" w:rsidTr="007C47C4">
        <w:trPr>
          <w:cantSplit/>
          <w:jc w:val="center"/>
        </w:trPr>
        <w:tc>
          <w:tcPr>
            <w:tcW w:w="846" w:type="dxa"/>
            <w:vAlign w:val="center"/>
          </w:tcPr>
          <w:p w14:paraId="60206E2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0</w:t>
            </w:r>
          </w:p>
        </w:tc>
        <w:tc>
          <w:tcPr>
            <w:tcW w:w="5872" w:type="dxa"/>
            <w:vAlign w:val="center"/>
          </w:tcPr>
          <w:p w14:paraId="572F479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“互联网+”背景下的集成电路实验实</w:t>
            </w:r>
            <w:proofErr w:type="gramStart"/>
            <w:r w:rsidRPr="009111A7">
              <w:rPr>
                <w:rFonts w:ascii="仿宋_GB2312" w:eastAsia="仿宋_GB2312" w:hint="eastAsia"/>
                <w:sz w:val="28"/>
                <w:szCs w:val="28"/>
                <w:highlight w:val="yellow"/>
              </w:rPr>
              <w:t>训教学</w:t>
            </w:r>
            <w:proofErr w:type="gramEnd"/>
            <w:r w:rsidRPr="009111A7">
              <w:rPr>
                <w:rFonts w:ascii="仿宋_GB2312" w:eastAsia="仿宋_GB2312" w:hint="eastAsia"/>
                <w:sz w:val="28"/>
                <w:szCs w:val="28"/>
                <w:highlight w:val="yellow"/>
              </w:rPr>
              <w:t>课程体系研究</w:t>
            </w:r>
          </w:p>
        </w:tc>
        <w:tc>
          <w:tcPr>
            <w:tcW w:w="1895" w:type="dxa"/>
            <w:vMerge/>
            <w:vAlign w:val="center"/>
          </w:tcPr>
          <w:p w14:paraId="4BDAD2EF" w14:textId="77777777" w:rsidR="009071C2" w:rsidRDefault="009071C2">
            <w:pPr>
              <w:snapToGrid w:val="0"/>
              <w:jc w:val="center"/>
              <w:rPr>
                <w:rFonts w:ascii="仿宋_GB2312" w:eastAsia="仿宋_GB2312"/>
                <w:sz w:val="28"/>
                <w:szCs w:val="28"/>
              </w:rPr>
            </w:pPr>
          </w:p>
        </w:tc>
      </w:tr>
      <w:tr w:rsidR="009071C2" w14:paraId="0B96B94F" w14:textId="77777777" w:rsidTr="007C47C4">
        <w:trPr>
          <w:cantSplit/>
          <w:jc w:val="center"/>
        </w:trPr>
        <w:tc>
          <w:tcPr>
            <w:tcW w:w="846" w:type="dxa"/>
            <w:vAlign w:val="center"/>
          </w:tcPr>
          <w:p w14:paraId="7FF1638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1</w:t>
            </w:r>
          </w:p>
        </w:tc>
        <w:tc>
          <w:tcPr>
            <w:tcW w:w="5872" w:type="dxa"/>
            <w:vAlign w:val="center"/>
          </w:tcPr>
          <w:p w14:paraId="6A84364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集成电路专业课-证-赛融合人才培养模式的研究与实践</w:t>
            </w:r>
          </w:p>
        </w:tc>
        <w:tc>
          <w:tcPr>
            <w:tcW w:w="1895" w:type="dxa"/>
            <w:vMerge/>
            <w:vAlign w:val="center"/>
          </w:tcPr>
          <w:p w14:paraId="6D23A5A6" w14:textId="77777777" w:rsidR="009071C2" w:rsidRDefault="009071C2">
            <w:pPr>
              <w:snapToGrid w:val="0"/>
              <w:jc w:val="center"/>
              <w:rPr>
                <w:rFonts w:ascii="仿宋_GB2312" w:eastAsia="仿宋_GB2312"/>
                <w:sz w:val="28"/>
                <w:szCs w:val="28"/>
              </w:rPr>
            </w:pPr>
          </w:p>
        </w:tc>
      </w:tr>
      <w:tr w:rsidR="009071C2" w14:paraId="0910EBB9" w14:textId="77777777" w:rsidTr="007C47C4">
        <w:trPr>
          <w:cantSplit/>
          <w:jc w:val="center"/>
        </w:trPr>
        <w:tc>
          <w:tcPr>
            <w:tcW w:w="846" w:type="dxa"/>
            <w:vAlign w:val="center"/>
          </w:tcPr>
          <w:p w14:paraId="304FC3A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2</w:t>
            </w:r>
          </w:p>
        </w:tc>
        <w:tc>
          <w:tcPr>
            <w:tcW w:w="5872" w:type="dxa"/>
            <w:vAlign w:val="center"/>
          </w:tcPr>
          <w:p w14:paraId="7F126B42" w14:textId="77777777" w:rsidR="009071C2" w:rsidRPr="009111A7" w:rsidRDefault="00DC61E7">
            <w:pPr>
              <w:snapToGrid w:val="0"/>
              <w:jc w:val="left"/>
              <w:rPr>
                <w:rFonts w:ascii="仿宋_GB2312" w:eastAsia="仿宋_GB2312"/>
                <w:sz w:val="28"/>
                <w:szCs w:val="28"/>
                <w:highlight w:val="yellow"/>
              </w:rPr>
            </w:pPr>
            <w:proofErr w:type="gramStart"/>
            <w:r w:rsidRPr="009111A7">
              <w:rPr>
                <w:rFonts w:ascii="仿宋_GB2312" w:eastAsia="仿宋_GB2312" w:hint="eastAsia"/>
                <w:sz w:val="28"/>
                <w:szCs w:val="28"/>
                <w:highlight w:val="yellow"/>
              </w:rPr>
              <w:t>适应第</w:t>
            </w:r>
            <w:proofErr w:type="gramEnd"/>
            <w:r w:rsidRPr="009111A7">
              <w:rPr>
                <w:rFonts w:ascii="仿宋_GB2312" w:eastAsia="仿宋_GB2312" w:hint="eastAsia"/>
                <w:sz w:val="28"/>
                <w:szCs w:val="28"/>
                <w:highlight w:val="yellow"/>
              </w:rPr>
              <w:t>三代半导体快速发展的集成电路专业课程建设研究</w:t>
            </w:r>
          </w:p>
        </w:tc>
        <w:tc>
          <w:tcPr>
            <w:tcW w:w="1895" w:type="dxa"/>
            <w:vMerge/>
            <w:vAlign w:val="center"/>
          </w:tcPr>
          <w:p w14:paraId="00A9B1A6" w14:textId="77777777" w:rsidR="009071C2" w:rsidRDefault="009071C2">
            <w:pPr>
              <w:snapToGrid w:val="0"/>
              <w:jc w:val="center"/>
              <w:rPr>
                <w:rFonts w:ascii="仿宋_GB2312" w:eastAsia="仿宋_GB2312"/>
                <w:sz w:val="28"/>
                <w:szCs w:val="28"/>
              </w:rPr>
            </w:pPr>
          </w:p>
        </w:tc>
      </w:tr>
      <w:tr w:rsidR="009071C2" w14:paraId="75810C27" w14:textId="77777777" w:rsidTr="007C47C4">
        <w:trPr>
          <w:cantSplit/>
          <w:jc w:val="center"/>
        </w:trPr>
        <w:tc>
          <w:tcPr>
            <w:tcW w:w="846" w:type="dxa"/>
            <w:vAlign w:val="center"/>
          </w:tcPr>
          <w:p w14:paraId="692FD77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3</w:t>
            </w:r>
          </w:p>
        </w:tc>
        <w:tc>
          <w:tcPr>
            <w:tcW w:w="5872" w:type="dxa"/>
            <w:vAlign w:val="center"/>
          </w:tcPr>
          <w:p w14:paraId="6B69217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对接岗位需求的工程项目教学资源建设与教学实践研究</w:t>
            </w:r>
          </w:p>
        </w:tc>
        <w:tc>
          <w:tcPr>
            <w:tcW w:w="1895" w:type="dxa"/>
            <w:vMerge/>
            <w:vAlign w:val="center"/>
          </w:tcPr>
          <w:p w14:paraId="3B34D94C" w14:textId="77777777" w:rsidR="009071C2" w:rsidRDefault="009071C2">
            <w:pPr>
              <w:snapToGrid w:val="0"/>
              <w:jc w:val="center"/>
              <w:rPr>
                <w:rFonts w:ascii="仿宋_GB2312" w:eastAsia="仿宋_GB2312"/>
                <w:sz w:val="28"/>
                <w:szCs w:val="28"/>
              </w:rPr>
            </w:pPr>
          </w:p>
        </w:tc>
      </w:tr>
      <w:tr w:rsidR="009071C2" w14:paraId="7CC9AC3D" w14:textId="77777777" w:rsidTr="007C47C4">
        <w:trPr>
          <w:cantSplit/>
          <w:jc w:val="center"/>
        </w:trPr>
        <w:tc>
          <w:tcPr>
            <w:tcW w:w="846" w:type="dxa"/>
            <w:vAlign w:val="center"/>
          </w:tcPr>
          <w:p w14:paraId="72BC224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4</w:t>
            </w:r>
          </w:p>
        </w:tc>
        <w:tc>
          <w:tcPr>
            <w:tcW w:w="5872" w:type="dxa"/>
            <w:vAlign w:val="center"/>
          </w:tcPr>
          <w:p w14:paraId="367D318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以高质量就业为导向的集成电路模块化教学改革研究</w:t>
            </w:r>
          </w:p>
        </w:tc>
        <w:tc>
          <w:tcPr>
            <w:tcW w:w="1895" w:type="dxa"/>
            <w:vMerge/>
            <w:vAlign w:val="center"/>
          </w:tcPr>
          <w:p w14:paraId="7BE0DEA0" w14:textId="77777777" w:rsidR="009071C2" w:rsidRDefault="009071C2">
            <w:pPr>
              <w:snapToGrid w:val="0"/>
              <w:jc w:val="center"/>
              <w:rPr>
                <w:rFonts w:ascii="仿宋_GB2312" w:eastAsia="仿宋_GB2312"/>
                <w:sz w:val="28"/>
                <w:szCs w:val="28"/>
              </w:rPr>
            </w:pPr>
          </w:p>
        </w:tc>
      </w:tr>
      <w:tr w:rsidR="009071C2" w14:paraId="47B6CD64" w14:textId="77777777" w:rsidTr="007C47C4">
        <w:trPr>
          <w:cantSplit/>
          <w:jc w:val="center"/>
        </w:trPr>
        <w:tc>
          <w:tcPr>
            <w:tcW w:w="846" w:type="dxa"/>
            <w:vAlign w:val="center"/>
          </w:tcPr>
          <w:p w14:paraId="5FE193C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5</w:t>
            </w:r>
          </w:p>
        </w:tc>
        <w:tc>
          <w:tcPr>
            <w:tcW w:w="5872" w:type="dxa"/>
            <w:vAlign w:val="center"/>
          </w:tcPr>
          <w:p w14:paraId="6BEEF742"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集成电路职教本科小班制教学模式研究</w:t>
            </w:r>
          </w:p>
        </w:tc>
        <w:tc>
          <w:tcPr>
            <w:tcW w:w="1895" w:type="dxa"/>
            <w:vMerge/>
            <w:vAlign w:val="center"/>
          </w:tcPr>
          <w:p w14:paraId="49908122" w14:textId="77777777" w:rsidR="009071C2" w:rsidRDefault="009071C2">
            <w:pPr>
              <w:snapToGrid w:val="0"/>
              <w:jc w:val="center"/>
              <w:rPr>
                <w:rFonts w:ascii="仿宋_GB2312" w:eastAsia="仿宋_GB2312"/>
                <w:sz w:val="28"/>
                <w:szCs w:val="28"/>
              </w:rPr>
            </w:pPr>
          </w:p>
        </w:tc>
      </w:tr>
      <w:tr w:rsidR="009071C2" w14:paraId="317BFBD9" w14:textId="77777777" w:rsidTr="007C47C4">
        <w:trPr>
          <w:cantSplit/>
          <w:jc w:val="center"/>
        </w:trPr>
        <w:tc>
          <w:tcPr>
            <w:tcW w:w="846" w:type="dxa"/>
            <w:vAlign w:val="center"/>
          </w:tcPr>
          <w:p w14:paraId="4AF25F9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6</w:t>
            </w:r>
          </w:p>
        </w:tc>
        <w:tc>
          <w:tcPr>
            <w:tcW w:w="5872" w:type="dxa"/>
            <w:vAlign w:val="center"/>
          </w:tcPr>
          <w:p w14:paraId="4F4979F8"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职业教育新版专业目录智慧财经专业群建设研究</w:t>
            </w:r>
          </w:p>
        </w:tc>
        <w:tc>
          <w:tcPr>
            <w:tcW w:w="1895" w:type="dxa"/>
            <w:vMerge w:val="restart"/>
            <w:vAlign w:val="center"/>
          </w:tcPr>
          <w:p w14:paraId="50D90AB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智慧财经专业委员会</w:t>
            </w:r>
          </w:p>
        </w:tc>
      </w:tr>
      <w:tr w:rsidR="009071C2" w14:paraId="752ABEF6" w14:textId="77777777" w:rsidTr="007C47C4">
        <w:trPr>
          <w:cantSplit/>
          <w:jc w:val="center"/>
        </w:trPr>
        <w:tc>
          <w:tcPr>
            <w:tcW w:w="846" w:type="dxa"/>
            <w:vAlign w:val="center"/>
          </w:tcPr>
          <w:p w14:paraId="7C797B9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7</w:t>
            </w:r>
          </w:p>
        </w:tc>
        <w:tc>
          <w:tcPr>
            <w:tcW w:w="5872" w:type="dxa"/>
            <w:vAlign w:val="center"/>
          </w:tcPr>
          <w:p w14:paraId="5B88105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职业教育新版专业目录智慧财经专业</w:t>
            </w:r>
            <w:proofErr w:type="gramStart"/>
            <w:r w:rsidRPr="009111A7">
              <w:rPr>
                <w:rFonts w:ascii="仿宋_GB2312" w:eastAsia="仿宋_GB2312" w:hint="eastAsia"/>
                <w:sz w:val="28"/>
                <w:szCs w:val="28"/>
                <w:highlight w:val="yellow"/>
              </w:rPr>
              <w:t>群人才</w:t>
            </w:r>
            <w:proofErr w:type="gramEnd"/>
            <w:r w:rsidRPr="009111A7">
              <w:rPr>
                <w:rFonts w:ascii="仿宋_GB2312" w:eastAsia="仿宋_GB2312" w:hint="eastAsia"/>
                <w:sz w:val="28"/>
                <w:szCs w:val="28"/>
                <w:highlight w:val="yellow"/>
              </w:rPr>
              <w:t>培养方案及课程标准研究</w:t>
            </w:r>
          </w:p>
        </w:tc>
        <w:tc>
          <w:tcPr>
            <w:tcW w:w="1895" w:type="dxa"/>
            <w:vMerge/>
            <w:vAlign w:val="center"/>
          </w:tcPr>
          <w:p w14:paraId="0DE71559" w14:textId="77777777" w:rsidR="009071C2" w:rsidRDefault="009071C2">
            <w:pPr>
              <w:snapToGrid w:val="0"/>
              <w:jc w:val="center"/>
              <w:rPr>
                <w:rFonts w:ascii="仿宋_GB2312" w:eastAsia="仿宋_GB2312"/>
                <w:sz w:val="28"/>
                <w:szCs w:val="28"/>
              </w:rPr>
            </w:pPr>
          </w:p>
        </w:tc>
      </w:tr>
      <w:tr w:rsidR="009071C2" w14:paraId="018BC2D9" w14:textId="77777777" w:rsidTr="007C47C4">
        <w:trPr>
          <w:cantSplit/>
          <w:jc w:val="center"/>
        </w:trPr>
        <w:tc>
          <w:tcPr>
            <w:tcW w:w="846" w:type="dxa"/>
            <w:vAlign w:val="center"/>
          </w:tcPr>
          <w:p w14:paraId="03ECD61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8</w:t>
            </w:r>
          </w:p>
        </w:tc>
        <w:tc>
          <w:tcPr>
            <w:tcW w:w="5872" w:type="dxa"/>
            <w:vAlign w:val="center"/>
          </w:tcPr>
          <w:p w14:paraId="2FDDC11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职业教育新版专业目录数字商贸专业群建设研究</w:t>
            </w:r>
          </w:p>
        </w:tc>
        <w:tc>
          <w:tcPr>
            <w:tcW w:w="1895" w:type="dxa"/>
            <w:vMerge/>
            <w:vAlign w:val="center"/>
          </w:tcPr>
          <w:p w14:paraId="6944700E" w14:textId="77777777" w:rsidR="009071C2" w:rsidRDefault="009071C2">
            <w:pPr>
              <w:snapToGrid w:val="0"/>
              <w:jc w:val="center"/>
              <w:rPr>
                <w:rFonts w:ascii="仿宋_GB2312" w:eastAsia="仿宋_GB2312"/>
                <w:sz w:val="28"/>
                <w:szCs w:val="28"/>
              </w:rPr>
            </w:pPr>
          </w:p>
        </w:tc>
      </w:tr>
      <w:tr w:rsidR="009071C2" w14:paraId="275FDC98" w14:textId="77777777" w:rsidTr="007C47C4">
        <w:trPr>
          <w:cantSplit/>
          <w:jc w:val="center"/>
        </w:trPr>
        <w:tc>
          <w:tcPr>
            <w:tcW w:w="846" w:type="dxa"/>
            <w:vAlign w:val="center"/>
          </w:tcPr>
          <w:p w14:paraId="69BEB8A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9</w:t>
            </w:r>
          </w:p>
        </w:tc>
        <w:tc>
          <w:tcPr>
            <w:tcW w:w="5872" w:type="dxa"/>
            <w:vAlign w:val="center"/>
          </w:tcPr>
          <w:p w14:paraId="54BFA76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职业教育新版专业目录数字商贸专业</w:t>
            </w:r>
            <w:proofErr w:type="gramStart"/>
            <w:r w:rsidRPr="009111A7">
              <w:rPr>
                <w:rFonts w:ascii="仿宋_GB2312" w:eastAsia="仿宋_GB2312" w:hint="eastAsia"/>
                <w:sz w:val="28"/>
                <w:szCs w:val="28"/>
                <w:highlight w:val="yellow"/>
              </w:rPr>
              <w:t>群人才</w:t>
            </w:r>
            <w:proofErr w:type="gramEnd"/>
            <w:r w:rsidRPr="009111A7">
              <w:rPr>
                <w:rFonts w:ascii="仿宋_GB2312" w:eastAsia="仿宋_GB2312" w:hint="eastAsia"/>
                <w:sz w:val="28"/>
                <w:szCs w:val="28"/>
                <w:highlight w:val="yellow"/>
              </w:rPr>
              <w:t>培养方案及课程标准研究</w:t>
            </w:r>
          </w:p>
        </w:tc>
        <w:tc>
          <w:tcPr>
            <w:tcW w:w="1895" w:type="dxa"/>
            <w:vMerge/>
            <w:vAlign w:val="center"/>
          </w:tcPr>
          <w:p w14:paraId="57851412" w14:textId="77777777" w:rsidR="009071C2" w:rsidRDefault="009071C2">
            <w:pPr>
              <w:snapToGrid w:val="0"/>
              <w:jc w:val="center"/>
              <w:rPr>
                <w:rFonts w:ascii="仿宋_GB2312" w:eastAsia="仿宋_GB2312"/>
                <w:sz w:val="28"/>
                <w:szCs w:val="28"/>
              </w:rPr>
            </w:pPr>
          </w:p>
        </w:tc>
      </w:tr>
      <w:tr w:rsidR="009071C2" w14:paraId="5F6D9609" w14:textId="77777777" w:rsidTr="007C47C4">
        <w:trPr>
          <w:cantSplit/>
          <w:jc w:val="center"/>
        </w:trPr>
        <w:tc>
          <w:tcPr>
            <w:tcW w:w="846" w:type="dxa"/>
            <w:vAlign w:val="center"/>
          </w:tcPr>
          <w:p w14:paraId="239E75D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w:t>
            </w:r>
          </w:p>
        </w:tc>
        <w:tc>
          <w:tcPr>
            <w:tcW w:w="5872" w:type="dxa"/>
            <w:vAlign w:val="center"/>
          </w:tcPr>
          <w:p w14:paraId="111B3237"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职业教育新版专业目录财经商贸大类核心数字课程建设研究</w:t>
            </w:r>
          </w:p>
        </w:tc>
        <w:tc>
          <w:tcPr>
            <w:tcW w:w="1895" w:type="dxa"/>
            <w:vMerge/>
            <w:vAlign w:val="center"/>
          </w:tcPr>
          <w:p w14:paraId="5B62268B" w14:textId="77777777" w:rsidR="009071C2" w:rsidRDefault="009071C2">
            <w:pPr>
              <w:snapToGrid w:val="0"/>
              <w:jc w:val="center"/>
              <w:rPr>
                <w:rFonts w:ascii="仿宋_GB2312" w:eastAsia="仿宋_GB2312"/>
                <w:sz w:val="28"/>
                <w:szCs w:val="28"/>
              </w:rPr>
            </w:pPr>
          </w:p>
        </w:tc>
      </w:tr>
      <w:tr w:rsidR="009071C2" w14:paraId="121AF1AF" w14:textId="77777777" w:rsidTr="007C47C4">
        <w:trPr>
          <w:cantSplit/>
          <w:jc w:val="center"/>
        </w:trPr>
        <w:tc>
          <w:tcPr>
            <w:tcW w:w="846" w:type="dxa"/>
            <w:vAlign w:val="center"/>
          </w:tcPr>
          <w:p w14:paraId="0A21B48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31</w:t>
            </w:r>
          </w:p>
        </w:tc>
        <w:tc>
          <w:tcPr>
            <w:tcW w:w="5872" w:type="dxa"/>
            <w:vAlign w:val="center"/>
          </w:tcPr>
          <w:p w14:paraId="4A188AE5"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乡村振兴战略背景下智慧农业人才培养战略研究</w:t>
            </w:r>
          </w:p>
        </w:tc>
        <w:tc>
          <w:tcPr>
            <w:tcW w:w="1895" w:type="dxa"/>
            <w:vMerge w:val="restart"/>
            <w:vAlign w:val="center"/>
          </w:tcPr>
          <w:p w14:paraId="2A954ED5" w14:textId="77777777" w:rsidR="009114BD" w:rsidRDefault="009114BD">
            <w:pPr>
              <w:snapToGrid w:val="0"/>
              <w:jc w:val="center"/>
              <w:rPr>
                <w:rFonts w:ascii="仿宋_GB2312" w:eastAsia="仿宋_GB2312"/>
                <w:sz w:val="28"/>
                <w:szCs w:val="28"/>
              </w:rPr>
            </w:pPr>
          </w:p>
          <w:p w14:paraId="3CFDFA7A" w14:textId="77777777" w:rsidR="009114BD" w:rsidRDefault="009114BD">
            <w:pPr>
              <w:snapToGrid w:val="0"/>
              <w:jc w:val="center"/>
              <w:rPr>
                <w:rFonts w:ascii="仿宋_GB2312" w:eastAsia="仿宋_GB2312"/>
                <w:sz w:val="28"/>
                <w:szCs w:val="28"/>
              </w:rPr>
            </w:pPr>
          </w:p>
          <w:p w14:paraId="767EDD87" w14:textId="77777777" w:rsidR="009114BD" w:rsidRDefault="009114BD">
            <w:pPr>
              <w:snapToGrid w:val="0"/>
              <w:jc w:val="center"/>
              <w:rPr>
                <w:rFonts w:ascii="仿宋_GB2312" w:eastAsia="仿宋_GB2312"/>
                <w:sz w:val="28"/>
                <w:szCs w:val="28"/>
              </w:rPr>
            </w:pPr>
          </w:p>
          <w:p w14:paraId="7C05819F" w14:textId="77777777" w:rsidR="009114BD" w:rsidRDefault="009114BD">
            <w:pPr>
              <w:snapToGrid w:val="0"/>
              <w:jc w:val="center"/>
              <w:rPr>
                <w:rFonts w:ascii="仿宋_GB2312" w:eastAsia="仿宋_GB2312"/>
                <w:sz w:val="28"/>
                <w:szCs w:val="28"/>
              </w:rPr>
            </w:pPr>
          </w:p>
          <w:p w14:paraId="7A4A9B15" w14:textId="77777777" w:rsidR="009114BD" w:rsidRDefault="009114BD">
            <w:pPr>
              <w:snapToGrid w:val="0"/>
              <w:jc w:val="center"/>
              <w:rPr>
                <w:rFonts w:ascii="仿宋_GB2312" w:eastAsia="仿宋_GB2312"/>
                <w:sz w:val="28"/>
                <w:szCs w:val="28"/>
              </w:rPr>
            </w:pPr>
          </w:p>
          <w:p w14:paraId="1B2C6B3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绿色智慧学校工作委员会</w:t>
            </w:r>
          </w:p>
        </w:tc>
      </w:tr>
      <w:tr w:rsidR="009071C2" w14:paraId="7C95ED8A" w14:textId="77777777" w:rsidTr="007C47C4">
        <w:trPr>
          <w:cantSplit/>
          <w:jc w:val="center"/>
        </w:trPr>
        <w:tc>
          <w:tcPr>
            <w:tcW w:w="846" w:type="dxa"/>
            <w:vAlign w:val="center"/>
          </w:tcPr>
          <w:p w14:paraId="2EB676F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32</w:t>
            </w:r>
          </w:p>
        </w:tc>
        <w:tc>
          <w:tcPr>
            <w:tcW w:w="5872" w:type="dxa"/>
            <w:vAlign w:val="center"/>
          </w:tcPr>
          <w:p w14:paraId="28FF3BB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 xml:space="preserve">数字技术与农业农村创新发展研究            </w:t>
            </w:r>
          </w:p>
        </w:tc>
        <w:tc>
          <w:tcPr>
            <w:tcW w:w="1895" w:type="dxa"/>
            <w:vMerge/>
            <w:vAlign w:val="center"/>
          </w:tcPr>
          <w:p w14:paraId="62A20490" w14:textId="77777777" w:rsidR="009071C2" w:rsidRDefault="009071C2">
            <w:pPr>
              <w:snapToGrid w:val="0"/>
              <w:jc w:val="center"/>
              <w:rPr>
                <w:rFonts w:ascii="仿宋_GB2312" w:eastAsia="仿宋_GB2312"/>
                <w:sz w:val="28"/>
                <w:szCs w:val="28"/>
              </w:rPr>
            </w:pPr>
          </w:p>
        </w:tc>
      </w:tr>
      <w:tr w:rsidR="009071C2" w14:paraId="711C5567" w14:textId="77777777" w:rsidTr="007C47C4">
        <w:trPr>
          <w:cantSplit/>
          <w:jc w:val="center"/>
        </w:trPr>
        <w:tc>
          <w:tcPr>
            <w:tcW w:w="846" w:type="dxa"/>
            <w:vAlign w:val="center"/>
          </w:tcPr>
          <w:p w14:paraId="1EC6B02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33</w:t>
            </w:r>
          </w:p>
        </w:tc>
        <w:tc>
          <w:tcPr>
            <w:tcW w:w="5872" w:type="dxa"/>
            <w:vAlign w:val="center"/>
          </w:tcPr>
          <w:p w14:paraId="4761C807"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 xml:space="preserve">苏锡常都市圈高职教育“赛训共育 </w:t>
            </w:r>
            <w:proofErr w:type="gramStart"/>
            <w:r w:rsidRPr="009111A7">
              <w:rPr>
                <w:rFonts w:ascii="仿宋_GB2312" w:eastAsia="仿宋_GB2312" w:hint="eastAsia"/>
                <w:sz w:val="28"/>
                <w:szCs w:val="28"/>
                <w:highlight w:val="yellow"/>
              </w:rPr>
              <w:t>研</w:t>
            </w:r>
            <w:proofErr w:type="gramEnd"/>
            <w:r w:rsidRPr="009111A7">
              <w:rPr>
                <w:rFonts w:ascii="仿宋_GB2312" w:eastAsia="仿宋_GB2312" w:hint="eastAsia"/>
                <w:sz w:val="28"/>
                <w:szCs w:val="28"/>
                <w:highlight w:val="yellow"/>
              </w:rPr>
              <w:t>创一体”产教融合育人平台建设研究</w:t>
            </w:r>
            <w:r>
              <w:rPr>
                <w:rFonts w:ascii="仿宋_GB2312" w:eastAsia="仿宋_GB2312" w:hint="eastAsia"/>
                <w:sz w:val="28"/>
                <w:szCs w:val="28"/>
              </w:rPr>
              <w:t xml:space="preserve">    </w:t>
            </w:r>
          </w:p>
        </w:tc>
        <w:tc>
          <w:tcPr>
            <w:tcW w:w="1895" w:type="dxa"/>
            <w:vMerge/>
            <w:vAlign w:val="center"/>
          </w:tcPr>
          <w:p w14:paraId="0D437CED" w14:textId="77777777" w:rsidR="009071C2" w:rsidRDefault="009071C2">
            <w:pPr>
              <w:snapToGrid w:val="0"/>
              <w:jc w:val="center"/>
              <w:rPr>
                <w:rFonts w:ascii="仿宋_GB2312" w:eastAsia="仿宋_GB2312"/>
                <w:sz w:val="28"/>
                <w:szCs w:val="28"/>
              </w:rPr>
            </w:pPr>
          </w:p>
        </w:tc>
      </w:tr>
      <w:tr w:rsidR="009071C2" w14:paraId="04FFD889" w14:textId="77777777" w:rsidTr="007C47C4">
        <w:trPr>
          <w:cantSplit/>
          <w:jc w:val="center"/>
        </w:trPr>
        <w:tc>
          <w:tcPr>
            <w:tcW w:w="846" w:type="dxa"/>
            <w:vAlign w:val="center"/>
          </w:tcPr>
          <w:p w14:paraId="6705514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34</w:t>
            </w:r>
          </w:p>
        </w:tc>
        <w:tc>
          <w:tcPr>
            <w:tcW w:w="5872" w:type="dxa"/>
            <w:vAlign w:val="center"/>
          </w:tcPr>
          <w:p w14:paraId="520C944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“双高”背景下高职院校教学质量监测体系创新与实践研究    </w:t>
            </w:r>
          </w:p>
        </w:tc>
        <w:tc>
          <w:tcPr>
            <w:tcW w:w="1895" w:type="dxa"/>
            <w:vMerge/>
            <w:vAlign w:val="center"/>
          </w:tcPr>
          <w:p w14:paraId="47A0F5BB" w14:textId="77777777" w:rsidR="009071C2" w:rsidRDefault="009071C2">
            <w:pPr>
              <w:snapToGrid w:val="0"/>
              <w:jc w:val="center"/>
              <w:rPr>
                <w:rFonts w:ascii="仿宋_GB2312" w:eastAsia="仿宋_GB2312"/>
                <w:sz w:val="28"/>
                <w:szCs w:val="28"/>
              </w:rPr>
            </w:pPr>
          </w:p>
        </w:tc>
      </w:tr>
      <w:tr w:rsidR="009071C2" w14:paraId="5B4DEFC1" w14:textId="77777777" w:rsidTr="007C47C4">
        <w:trPr>
          <w:cantSplit/>
          <w:jc w:val="center"/>
        </w:trPr>
        <w:tc>
          <w:tcPr>
            <w:tcW w:w="846" w:type="dxa"/>
            <w:vAlign w:val="center"/>
          </w:tcPr>
          <w:p w14:paraId="6622ABD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35</w:t>
            </w:r>
          </w:p>
        </w:tc>
        <w:tc>
          <w:tcPr>
            <w:tcW w:w="5872" w:type="dxa"/>
            <w:vAlign w:val="center"/>
          </w:tcPr>
          <w:p w14:paraId="5B26B65C"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高职环境监测技术专业现代学徒</w:t>
            </w:r>
            <w:proofErr w:type="gramStart"/>
            <w:r>
              <w:rPr>
                <w:rFonts w:ascii="仿宋_GB2312" w:eastAsia="仿宋_GB2312" w:hint="eastAsia"/>
                <w:sz w:val="28"/>
                <w:szCs w:val="28"/>
              </w:rPr>
              <w:t>制人才</w:t>
            </w:r>
            <w:proofErr w:type="gramEnd"/>
            <w:r>
              <w:rPr>
                <w:rFonts w:ascii="仿宋_GB2312" w:eastAsia="仿宋_GB2312" w:hint="eastAsia"/>
                <w:sz w:val="28"/>
                <w:szCs w:val="28"/>
              </w:rPr>
              <w:t>培养模式研究</w:t>
            </w:r>
          </w:p>
        </w:tc>
        <w:tc>
          <w:tcPr>
            <w:tcW w:w="1895" w:type="dxa"/>
            <w:vMerge/>
            <w:vAlign w:val="center"/>
          </w:tcPr>
          <w:p w14:paraId="772ED929" w14:textId="77777777" w:rsidR="009071C2" w:rsidRDefault="009071C2">
            <w:pPr>
              <w:snapToGrid w:val="0"/>
              <w:jc w:val="center"/>
              <w:rPr>
                <w:rFonts w:ascii="仿宋_GB2312" w:eastAsia="仿宋_GB2312"/>
                <w:sz w:val="28"/>
                <w:szCs w:val="28"/>
              </w:rPr>
            </w:pPr>
          </w:p>
        </w:tc>
      </w:tr>
      <w:tr w:rsidR="009071C2" w14:paraId="22D5C364" w14:textId="77777777" w:rsidTr="007C47C4">
        <w:trPr>
          <w:cantSplit/>
          <w:jc w:val="center"/>
        </w:trPr>
        <w:tc>
          <w:tcPr>
            <w:tcW w:w="846" w:type="dxa"/>
            <w:vAlign w:val="center"/>
          </w:tcPr>
          <w:p w14:paraId="57F3B4A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36</w:t>
            </w:r>
          </w:p>
        </w:tc>
        <w:tc>
          <w:tcPr>
            <w:tcW w:w="5872" w:type="dxa"/>
            <w:vAlign w:val="center"/>
          </w:tcPr>
          <w:p w14:paraId="3B672A76"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人的全面发展视域下本科层次职业教育发展路径研究</w:t>
            </w:r>
          </w:p>
        </w:tc>
        <w:tc>
          <w:tcPr>
            <w:tcW w:w="1895" w:type="dxa"/>
            <w:vMerge/>
            <w:vAlign w:val="center"/>
          </w:tcPr>
          <w:p w14:paraId="7FD4D3FE" w14:textId="77777777" w:rsidR="009071C2" w:rsidRDefault="009071C2">
            <w:pPr>
              <w:snapToGrid w:val="0"/>
              <w:jc w:val="center"/>
              <w:rPr>
                <w:rFonts w:ascii="仿宋_GB2312" w:eastAsia="仿宋_GB2312"/>
                <w:sz w:val="28"/>
                <w:szCs w:val="28"/>
              </w:rPr>
            </w:pPr>
          </w:p>
        </w:tc>
      </w:tr>
      <w:tr w:rsidR="009071C2" w14:paraId="4E65531E" w14:textId="77777777" w:rsidTr="007C47C4">
        <w:trPr>
          <w:cantSplit/>
          <w:jc w:val="center"/>
        </w:trPr>
        <w:tc>
          <w:tcPr>
            <w:tcW w:w="846" w:type="dxa"/>
            <w:vAlign w:val="center"/>
          </w:tcPr>
          <w:p w14:paraId="7DB5A09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37</w:t>
            </w:r>
          </w:p>
        </w:tc>
        <w:tc>
          <w:tcPr>
            <w:tcW w:w="5872" w:type="dxa"/>
            <w:vAlign w:val="center"/>
          </w:tcPr>
          <w:p w14:paraId="3BDE3205"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国企办学背景</w:t>
            </w:r>
            <w:proofErr w:type="gramStart"/>
            <w:r w:rsidRPr="009111A7">
              <w:rPr>
                <w:rFonts w:ascii="仿宋_GB2312" w:eastAsia="仿宋_GB2312" w:hint="eastAsia"/>
                <w:sz w:val="28"/>
                <w:szCs w:val="28"/>
                <w:highlight w:val="yellow"/>
              </w:rPr>
              <w:t>下职业</w:t>
            </w:r>
            <w:proofErr w:type="gramEnd"/>
            <w:r w:rsidRPr="009111A7">
              <w:rPr>
                <w:rFonts w:ascii="仿宋_GB2312" w:eastAsia="仿宋_GB2312" w:hint="eastAsia"/>
                <w:sz w:val="28"/>
                <w:szCs w:val="28"/>
                <w:highlight w:val="yellow"/>
              </w:rPr>
              <w:t>院校</w:t>
            </w:r>
            <w:proofErr w:type="gramStart"/>
            <w:r w:rsidRPr="009111A7">
              <w:rPr>
                <w:rFonts w:ascii="仿宋_GB2312" w:eastAsia="仿宋_GB2312" w:hint="eastAsia"/>
                <w:sz w:val="28"/>
                <w:szCs w:val="28"/>
                <w:highlight w:val="yellow"/>
              </w:rPr>
              <w:t>校</w:t>
            </w:r>
            <w:proofErr w:type="gramEnd"/>
            <w:r w:rsidRPr="009111A7">
              <w:rPr>
                <w:rFonts w:ascii="仿宋_GB2312" w:eastAsia="仿宋_GB2312" w:hint="eastAsia"/>
                <w:sz w:val="28"/>
                <w:szCs w:val="28"/>
                <w:highlight w:val="yellow"/>
              </w:rPr>
              <w:t>企紧密型合作模式研究与实践</w:t>
            </w:r>
          </w:p>
        </w:tc>
        <w:tc>
          <w:tcPr>
            <w:tcW w:w="1895" w:type="dxa"/>
            <w:vMerge/>
            <w:vAlign w:val="center"/>
          </w:tcPr>
          <w:p w14:paraId="5631C527" w14:textId="77777777" w:rsidR="009071C2" w:rsidRDefault="009071C2">
            <w:pPr>
              <w:snapToGrid w:val="0"/>
              <w:jc w:val="center"/>
              <w:rPr>
                <w:rFonts w:ascii="仿宋_GB2312" w:eastAsia="仿宋_GB2312"/>
                <w:sz w:val="28"/>
                <w:szCs w:val="28"/>
              </w:rPr>
            </w:pPr>
          </w:p>
        </w:tc>
      </w:tr>
      <w:tr w:rsidR="009071C2" w14:paraId="014AB1AB" w14:textId="77777777" w:rsidTr="007C47C4">
        <w:trPr>
          <w:cantSplit/>
          <w:jc w:val="center"/>
        </w:trPr>
        <w:tc>
          <w:tcPr>
            <w:tcW w:w="846" w:type="dxa"/>
            <w:vAlign w:val="center"/>
          </w:tcPr>
          <w:p w14:paraId="2032799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38</w:t>
            </w:r>
          </w:p>
        </w:tc>
        <w:tc>
          <w:tcPr>
            <w:tcW w:w="5872" w:type="dxa"/>
            <w:vAlign w:val="center"/>
          </w:tcPr>
          <w:p w14:paraId="4B6F91F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数字经济背景</w:t>
            </w:r>
            <w:proofErr w:type="gramStart"/>
            <w:r>
              <w:rPr>
                <w:rFonts w:ascii="仿宋_GB2312" w:eastAsia="仿宋_GB2312" w:hint="eastAsia"/>
                <w:sz w:val="28"/>
                <w:szCs w:val="28"/>
              </w:rPr>
              <w:t>下职业</w:t>
            </w:r>
            <w:proofErr w:type="gramEnd"/>
            <w:r>
              <w:rPr>
                <w:rFonts w:ascii="仿宋_GB2312" w:eastAsia="仿宋_GB2312" w:hint="eastAsia"/>
                <w:sz w:val="28"/>
                <w:szCs w:val="28"/>
              </w:rPr>
              <w:t>院校专业升级与改造研究</w:t>
            </w:r>
          </w:p>
        </w:tc>
        <w:tc>
          <w:tcPr>
            <w:tcW w:w="1895" w:type="dxa"/>
            <w:vMerge/>
            <w:vAlign w:val="center"/>
          </w:tcPr>
          <w:p w14:paraId="123E763D" w14:textId="77777777" w:rsidR="009071C2" w:rsidRDefault="009071C2">
            <w:pPr>
              <w:snapToGrid w:val="0"/>
              <w:jc w:val="center"/>
              <w:rPr>
                <w:rFonts w:ascii="仿宋_GB2312" w:eastAsia="仿宋_GB2312"/>
                <w:sz w:val="28"/>
                <w:szCs w:val="28"/>
              </w:rPr>
            </w:pPr>
          </w:p>
        </w:tc>
      </w:tr>
      <w:tr w:rsidR="009071C2" w14:paraId="2DB3D367" w14:textId="77777777" w:rsidTr="007C47C4">
        <w:trPr>
          <w:cantSplit/>
          <w:jc w:val="center"/>
        </w:trPr>
        <w:tc>
          <w:tcPr>
            <w:tcW w:w="846" w:type="dxa"/>
            <w:vAlign w:val="center"/>
          </w:tcPr>
          <w:p w14:paraId="298EA6B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39</w:t>
            </w:r>
          </w:p>
        </w:tc>
        <w:tc>
          <w:tcPr>
            <w:tcW w:w="5872" w:type="dxa"/>
            <w:vAlign w:val="center"/>
          </w:tcPr>
          <w:p w14:paraId="609F94A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职业院校“岗课赛证”融合人才培养模式研究</w:t>
            </w:r>
          </w:p>
        </w:tc>
        <w:tc>
          <w:tcPr>
            <w:tcW w:w="1895" w:type="dxa"/>
            <w:vMerge/>
            <w:vAlign w:val="center"/>
          </w:tcPr>
          <w:p w14:paraId="65169089" w14:textId="77777777" w:rsidR="009071C2" w:rsidRDefault="009071C2">
            <w:pPr>
              <w:snapToGrid w:val="0"/>
              <w:jc w:val="center"/>
              <w:rPr>
                <w:rFonts w:ascii="仿宋_GB2312" w:eastAsia="仿宋_GB2312"/>
                <w:sz w:val="28"/>
                <w:szCs w:val="28"/>
              </w:rPr>
            </w:pPr>
          </w:p>
        </w:tc>
      </w:tr>
      <w:tr w:rsidR="009071C2" w14:paraId="0B597E7A" w14:textId="77777777" w:rsidTr="007C47C4">
        <w:trPr>
          <w:cantSplit/>
          <w:jc w:val="center"/>
        </w:trPr>
        <w:tc>
          <w:tcPr>
            <w:tcW w:w="846" w:type="dxa"/>
            <w:vAlign w:val="center"/>
          </w:tcPr>
          <w:p w14:paraId="66C1E50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40</w:t>
            </w:r>
          </w:p>
        </w:tc>
        <w:tc>
          <w:tcPr>
            <w:tcW w:w="5872" w:type="dxa"/>
            <w:vAlign w:val="center"/>
          </w:tcPr>
          <w:p w14:paraId="377BB90C"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基于类型特征的产业学院建设研究与实践</w:t>
            </w:r>
          </w:p>
        </w:tc>
        <w:tc>
          <w:tcPr>
            <w:tcW w:w="1895" w:type="dxa"/>
            <w:vMerge/>
            <w:vAlign w:val="center"/>
          </w:tcPr>
          <w:p w14:paraId="2076DF19" w14:textId="77777777" w:rsidR="009071C2" w:rsidRDefault="009071C2">
            <w:pPr>
              <w:snapToGrid w:val="0"/>
              <w:jc w:val="center"/>
              <w:rPr>
                <w:rFonts w:ascii="仿宋_GB2312" w:eastAsia="仿宋_GB2312"/>
                <w:sz w:val="28"/>
                <w:szCs w:val="28"/>
              </w:rPr>
            </w:pPr>
          </w:p>
        </w:tc>
      </w:tr>
      <w:tr w:rsidR="009071C2" w14:paraId="58CDEE5A" w14:textId="77777777" w:rsidTr="007C47C4">
        <w:trPr>
          <w:cantSplit/>
          <w:trHeight w:val="90"/>
          <w:jc w:val="center"/>
        </w:trPr>
        <w:tc>
          <w:tcPr>
            <w:tcW w:w="846" w:type="dxa"/>
            <w:vAlign w:val="center"/>
          </w:tcPr>
          <w:p w14:paraId="0355D13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41</w:t>
            </w:r>
          </w:p>
        </w:tc>
        <w:tc>
          <w:tcPr>
            <w:tcW w:w="5872" w:type="dxa"/>
            <w:vAlign w:val="center"/>
          </w:tcPr>
          <w:p w14:paraId="0E48A62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融入工匠精神的高职院校课程建设的改革与实践</w:t>
            </w:r>
          </w:p>
        </w:tc>
        <w:tc>
          <w:tcPr>
            <w:tcW w:w="1895" w:type="dxa"/>
            <w:vMerge w:val="restart"/>
            <w:vAlign w:val="center"/>
          </w:tcPr>
          <w:p w14:paraId="141A878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职业教育文化自信工作委员会</w:t>
            </w:r>
          </w:p>
        </w:tc>
      </w:tr>
      <w:tr w:rsidR="009071C2" w14:paraId="0F642D4E" w14:textId="77777777" w:rsidTr="007C47C4">
        <w:trPr>
          <w:cantSplit/>
          <w:jc w:val="center"/>
        </w:trPr>
        <w:tc>
          <w:tcPr>
            <w:tcW w:w="846" w:type="dxa"/>
            <w:vAlign w:val="center"/>
          </w:tcPr>
          <w:p w14:paraId="6F3DE84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42</w:t>
            </w:r>
          </w:p>
        </w:tc>
        <w:tc>
          <w:tcPr>
            <w:tcW w:w="5872" w:type="dxa"/>
            <w:vAlign w:val="center"/>
          </w:tcPr>
          <w:p w14:paraId="35040597"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新时代提升职业教育文化自信的策略研究</w:t>
            </w:r>
          </w:p>
        </w:tc>
        <w:tc>
          <w:tcPr>
            <w:tcW w:w="1895" w:type="dxa"/>
            <w:vMerge/>
            <w:vAlign w:val="center"/>
          </w:tcPr>
          <w:p w14:paraId="765754FC" w14:textId="77777777" w:rsidR="009071C2" w:rsidRDefault="009071C2">
            <w:pPr>
              <w:snapToGrid w:val="0"/>
              <w:jc w:val="center"/>
              <w:rPr>
                <w:rFonts w:ascii="仿宋_GB2312" w:eastAsia="仿宋_GB2312"/>
                <w:sz w:val="28"/>
                <w:szCs w:val="28"/>
              </w:rPr>
            </w:pPr>
          </w:p>
        </w:tc>
      </w:tr>
      <w:tr w:rsidR="009071C2" w14:paraId="44E0C999" w14:textId="77777777" w:rsidTr="007C47C4">
        <w:trPr>
          <w:cantSplit/>
          <w:jc w:val="center"/>
        </w:trPr>
        <w:tc>
          <w:tcPr>
            <w:tcW w:w="846" w:type="dxa"/>
            <w:vAlign w:val="center"/>
          </w:tcPr>
          <w:p w14:paraId="112AB03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43</w:t>
            </w:r>
          </w:p>
        </w:tc>
        <w:tc>
          <w:tcPr>
            <w:tcW w:w="5872" w:type="dxa"/>
            <w:vAlign w:val="center"/>
          </w:tcPr>
          <w:p w14:paraId="2DB75EF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职业素养工作标准体系研究</w:t>
            </w:r>
          </w:p>
        </w:tc>
        <w:tc>
          <w:tcPr>
            <w:tcW w:w="1895" w:type="dxa"/>
            <w:vMerge/>
            <w:vAlign w:val="center"/>
          </w:tcPr>
          <w:p w14:paraId="6EC2DE8D" w14:textId="77777777" w:rsidR="009071C2" w:rsidRDefault="009071C2">
            <w:pPr>
              <w:snapToGrid w:val="0"/>
              <w:jc w:val="center"/>
              <w:rPr>
                <w:rFonts w:ascii="仿宋_GB2312" w:eastAsia="仿宋_GB2312"/>
                <w:sz w:val="28"/>
                <w:szCs w:val="28"/>
              </w:rPr>
            </w:pPr>
          </w:p>
        </w:tc>
      </w:tr>
      <w:tr w:rsidR="009071C2" w14:paraId="68721F20" w14:textId="77777777" w:rsidTr="007C47C4">
        <w:trPr>
          <w:cantSplit/>
          <w:jc w:val="center"/>
        </w:trPr>
        <w:tc>
          <w:tcPr>
            <w:tcW w:w="846" w:type="dxa"/>
            <w:vAlign w:val="center"/>
          </w:tcPr>
          <w:p w14:paraId="7EA2CE8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44</w:t>
            </w:r>
          </w:p>
        </w:tc>
        <w:tc>
          <w:tcPr>
            <w:tcW w:w="5872" w:type="dxa"/>
            <w:vAlign w:val="center"/>
          </w:tcPr>
          <w:p w14:paraId="46D99949"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职教“双创”的类型自信和文化自信路径研究</w:t>
            </w:r>
          </w:p>
        </w:tc>
        <w:tc>
          <w:tcPr>
            <w:tcW w:w="1895" w:type="dxa"/>
            <w:vMerge/>
            <w:vAlign w:val="center"/>
          </w:tcPr>
          <w:p w14:paraId="24DA5EC3" w14:textId="77777777" w:rsidR="009071C2" w:rsidRDefault="009071C2">
            <w:pPr>
              <w:snapToGrid w:val="0"/>
              <w:jc w:val="center"/>
              <w:rPr>
                <w:rFonts w:ascii="仿宋_GB2312" w:eastAsia="仿宋_GB2312"/>
                <w:sz w:val="28"/>
                <w:szCs w:val="28"/>
              </w:rPr>
            </w:pPr>
          </w:p>
        </w:tc>
      </w:tr>
      <w:tr w:rsidR="009071C2" w14:paraId="42E3B600" w14:textId="77777777" w:rsidTr="007C47C4">
        <w:trPr>
          <w:cantSplit/>
          <w:jc w:val="center"/>
        </w:trPr>
        <w:tc>
          <w:tcPr>
            <w:tcW w:w="846" w:type="dxa"/>
            <w:vAlign w:val="center"/>
          </w:tcPr>
          <w:p w14:paraId="7D2108F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45</w:t>
            </w:r>
          </w:p>
        </w:tc>
        <w:tc>
          <w:tcPr>
            <w:tcW w:w="5872" w:type="dxa"/>
            <w:vAlign w:val="center"/>
          </w:tcPr>
          <w:p w14:paraId="776276C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文化自信视域下“班墨奚”卓越匠心文化融入高职教育教学实践的路径研究</w:t>
            </w:r>
          </w:p>
        </w:tc>
        <w:tc>
          <w:tcPr>
            <w:tcW w:w="1895" w:type="dxa"/>
            <w:vMerge/>
            <w:vAlign w:val="center"/>
          </w:tcPr>
          <w:p w14:paraId="177371DC" w14:textId="77777777" w:rsidR="009071C2" w:rsidRDefault="009071C2">
            <w:pPr>
              <w:snapToGrid w:val="0"/>
              <w:jc w:val="center"/>
              <w:rPr>
                <w:rFonts w:ascii="仿宋_GB2312" w:eastAsia="仿宋_GB2312"/>
                <w:sz w:val="28"/>
                <w:szCs w:val="28"/>
              </w:rPr>
            </w:pPr>
          </w:p>
        </w:tc>
      </w:tr>
      <w:tr w:rsidR="009071C2" w14:paraId="5713F82A" w14:textId="77777777" w:rsidTr="007C47C4">
        <w:trPr>
          <w:cantSplit/>
          <w:jc w:val="center"/>
        </w:trPr>
        <w:tc>
          <w:tcPr>
            <w:tcW w:w="846" w:type="dxa"/>
            <w:vAlign w:val="center"/>
          </w:tcPr>
          <w:p w14:paraId="34C9F6D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46</w:t>
            </w:r>
          </w:p>
        </w:tc>
        <w:tc>
          <w:tcPr>
            <w:tcW w:w="5872" w:type="dxa"/>
            <w:vAlign w:val="center"/>
          </w:tcPr>
          <w:p w14:paraId="4310667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党的政治能力建设与职业院校治理能力现代化研究与实践</w:t>
            </w:r>
          </w:p>
        </w:tc>
        <w:tc>
          <w:tcPr>
            <w:tcW w:w="1895" w:type="dxa"/>
            <w:vMerge w:val="restart"/>
            <w:vAlign w:val="center"/>
          </w:tcPr>
          <w:p w14:paraId="67377F1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党建工作委员会</w:t>
            </w:r>
          </w:p>
        </w:tc>
      </w:tr>
      <w:tr w:rsidR="009071C2" w14:paraId="0CB1130C" w14:textId="77777777" w:rsidTr="007C47C4">
        <w:trPr>
          <w:cantSplit/>
          <w:jc w:val="center"/>
        </w:trPr>
        <w:tc>
          <w:tcPr>
            <w:tcW w:w="846" w:type="dxa"/>
            <w:vAlign w:val="center"/>
          </w:tcPr>
          <w:p w14:paraId="3424366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47</w:t>
            </w:r>
          </w:p>
        </w:tc>
        <w:tc>
          <w:tcPr>
            <w:tcW w:w="5872" w:type="dxa"/>
            <w:vAlign w:val="center"/>
          </w:tcPr>
          <w:p w14:paraId="6C48E54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产业数字化转型升级背景下的职业院校</w:t>
            </w:r>
            <w:proofErr w:type="gramStart"/>
            <w:r>
              <w:rPr>
                <w:rFonts w:ascii="仿宋_GB2312" w:eastAsia="仿宋_GB2312" w:hint="eastAsia"/>
                <w:sz w:val="28"/>
                <w:szCs w:val="28"/>
              </w:rPr>
              <w:t>智慧党建</w:t>
            </w:r>
            <w:proofErr w:type="gramEnd"/>
            <w:r>
              <w:rPr>
                <w:rFonts w:ascii="仿宋_GB2312" w:eastAsia="仿宋_GB2312" w:hint="eastAsia"/>
                <w:sz w:val="28"/>
                <w:szCs w:val="28"/>
              </w:rPr>
              <w:t>模式研究</w:t>
            </w:r>
          </w:p>
        </w:tc>
        <w:tc>
          <w:tcPr>
            <w:tcW w:w="1895" w:type="dxa"/>
            <w:vMerge/>
            <w:vAlign w:val="center"/>
          </w:tcPr>
          <w:p w14:paraId="43902A3C" w14:textId="77777777" w:rsidR="009071C2" w:rsidRDefault="009071C2">
            <w:pPr>
              <w:snapToGrid w:val="0"/>
              <w:jc w:val="center"/>
              <w:rPr>
                <w:rFonts w:ascii="仿宋_GB2312" w:eastAsia="仿宋_GB2312"/>
                <w:sz w:val="28"/>
                <w:szCs w:val="28"/>
              </w:rPr>
            </w:pPr>
          </w:p>
        </w:tc>
      </w:tr>
      <w:tr w:rsidR="009071C2" w14:paraId="44D0D7B0" w14:textId="77777777" w:rsidTr="007C47C4">
        <w:trPr>
          <w:cantSplit/>
          <w:jc w:val="center"/>
        </w:trPr>
        <w:tc>
          <w:tcPr>
            <w:tcW w:w="846" w:type="dxa"/>
            <w:vAlign w:val="center"/>
          </w:tcPr>
          <w:p w14:paraId="00345F4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48</w:t>
            </w:r>
          </w:p>
        </w:tc>
        <w:tc>
          <w:tcPr>
            <w:tcW w:w="5872" w:type="dxa"/>
            <w:vAlign w:val="center"/>
          </w:tcPr>
          <w:p w14:paraId="74379E79"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党建引领职业院校德育、意识形态建设、思想政治工作、团学工作深度融合研究</w:t>
            </w:r>
          </w:p>
        </w:tc>
        <w:tc>
          <w:tcPr>
            <w:tcW w:w="1895" w:type="dxa"/>
            <w:vMerge/>
            <w:vAlign w:val="center"/>
          </w:tcPr>
          <w:p w14:paraId="14C781F2" w14:textId="77777777" w:rsidR="009071C2" w:rsidRDefault="009071C2">
            <w:pPr>
              <w:snapToGrid w:val="0"/>
              <w:jc w:val="center"/>
              <w:rPr>
                <w:rFonts w:ascii="仿宋_GB2312" w:eastAsia="仿宋_GB2312"/>
                <w:sz w:val="28"/>
                <w:szCs w:val="28"/>
              </w:rPr>
            </w:pPr>
          </w:p>
        </w:tc>
      </w:tr>
      <w:tr w:rsidR="009071C2" w14:paraId="166AF494" w14:textId="77777777" w:rsidTr="007C47C4">
        <w:trPr>
          <w:cantSplit/>
          <w:jc w:val="center"/>
        </w:trPr>
        <w:tc>
          <w:tcPr>
            <w:tcW w:w="846" w:type="dxa"/>
            <w:vAlign w:val="center"/>
          </w:tcPr>
          <w:p w14:paraId="1AEF4C5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49</w:t>
            </w:r>
          </w:p>
        </w:tc>
        <w:tc>
          <w:tcPr>
            <w:tcW w:w="5872" w:type="dxa"/>
            <w:vAlign w:val="center"/>
          </w:tcPr>
          <w:p w14:paraId="694F569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职业院校教师党支部书记“双带头人”培育机制的研究与实践</w:t>
            </w:r>
          </w:p>
        </w:tc>
        <w:tc>
          <w:tcPr>
            <w:tcW w:w="1895" w:type="dxa"/>
            <w:vMerge/>
            <w:vAlign w:val="center"/>
          </w:tcPr>
          <w:p w14:paraId="23B94A7A" w14:textId="77777777" w:rsidR="009071C2" w:rsidRDefault="009071C2">
            <w:pPr>
              <w:snapToGrid w:val="0"/>
              <w:jc w:val="center"/>
              <w:rPr>
                <w:rFonts w:ascii="仿宋_GB2312" w:eastAsia="仿宋_GB2312"/>
                <w:sz w:val="28"/>
                <w:szCs w:val="28"/>
              </w:rPr>
            </w:pPr>
          </w:p>
        </w:tc>
      </w:tr>
      <w:tr w:rsidR="009071C2" w14:paraId="0B50366C" w14:textId="77777777" w:rsidTr="007C47C4">
        <w:trPr>
          <w:cantSplit/>
          <w:jc w:val="center"/>
        </w:trPr>
        <w:tc>
          <w:tcPr>
            <w:tcW w:w="846" w:type="dxa"/>
            <w:vAlign w:val="center"/>
          </w:tcPr>
          <w:p w14:paraId="2035857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50</w:t>
            </w:r>
          </w:p>
        </w:tc>
        <w:tc>
          <w:tcPr>
            <w:tcW w:w="5872" w:type="dxa"/>
            <w:vAlign w:val="center"/>
          </w:tcPr>
          <w:p w14:paraId="404E0CCF"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职业院校红色文化育人研究与实践</w:t>
            </w:r>
          </w:p>
        </w:tc>
        <w:tc>
          <w:tcPr>
            <w:tcW w:w="1895" w:type="dxa"/>
            <w:vMerge/>
            <w:vAlign w:val="center"/>
          </w:tcPr>
          <w:p w14:paraId="0D4E2E3B" w14:textId="77777777" w:rsidR="009071C2" w:rsidRDefault="009071C2">
            <w:pPr>
              <w:snapToGrid w:val="0"/>
              <w:jc w:val="center"/>
              <w:rPr>
                <w:rFonts w:ascii="仿宋_GB2312" w:eastAsia="仿宋_GB2312"/>
                <w:sz w:val="28"/>
                <w:szCs w:val="28"/>
              </w:rPr>
            </w:pPr>
          </w:p>
        </w:tc>
      </w:tr>
      <w:tr w:rsidR="009071C2" w14:paraId="70A14442" w14:textId="77777777" w:rsidTr="007C47C4">
        <w:trPr>
          <w:cantSplit/>
          <w:jc w:val="center"/>
        </w:trPr>
        <w:tc>
          <w:tcPr>
            <w:tcW w:w="846" w:type="dxa"/>
            <w:vAlign w:val="center"/>
          </w:tcPr>
          <w:p w14:paraId="1F448E6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51</w:t>
            </w:r>
          </w:p>
        </w:tc>
        <w:tc>
          <w:tcPr>
            <w:tcW w:w="5872" w:type="dxa"/>
            <w:vAlign w:val="center"/>
          </w:tcPr>
          <w:p w14:paraId="2418A02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中职学校党建引领课程</w:t>
            </w:r>
            <w:proofErr w:type="gramStart"/>
            <w:r>
              <w:rPr>
                <w:rFonts w:ascii="仿宋_GB2312" w:eastAsia="仿宋_GB2312" w:hint="eastAsia"/>
                <w:sz w:val="28"/>
                <w:szCs w:val="28"/>
              </w:rPr>
              <w:t>思政模式</w:t>
            </w:r>
            <w:proofErr w:type="gramEnd"/>
            <w:r>
              <w:rPr>
                <w:rFonts w:ascii="仿宋_GB2312" w:eastAsia="仿宋_GB2312" w:hint="eastAsia"/>
                <w:sz w:val="28"/>
                <w:szCs w:val="28"/>
              </w:rPr>
              <w:t>的研究与实践</w:t>
            </w:r>
          </w:p>
        </w:tc>
        <w:tc>
          <w:tcPr>
            <w:tcW w:w="1895" w:type="dxa"/>
            <w:vMerge/>
            <w:vAlign w:val="center"/>
          </w:tcPr>
          <w:p w14:paraId="5FC3ABC3" w14:textId="77777777" w:rsidR="009071C2" w:rsidRDefault="009071C2">
            <w:pPr>
              <w:snapToGrid w:val="0"/>
              <w:jc w:val="center"/>
              <w:rPr>
                <w:rFonts w:ascii="仿宋_GB2312" w:eastAsia="仿宋_GB2312"/>
                <w:sz w:val="28"/>
                <w:szCs w:val="28"/>
              </w:rPr>
            </w:pPr>
          </w:p>
        </w:tc>
      </w:tr>
      <w:tr w:rsidR="009071C2" w14:paraId="140B36EB" w14:textId="77777777" w:rsidTr="007C47C4">
        <w:trPr>
          <w:cantSplit/>
          <w:jc w:val="center"/>
        </w:trPr>
        <w:tc>
          <w:tcPr>
            <w:tcW w:w="846" w:type="dxa"/>
            <w:vAlign w:val="center"/>
          </w:tcPr>
          <w:p w14:paraId="75C491C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52</w:t>
            </w:r>
          </w:p>
        </w:tc>
        <w:tc>
          <w:tcPr>
            <w:tcW w:w="5872" w:type="dxa"/>
            <w:vAlign w:val="center"/>
          </w:tcPr>
          <w:p w14:paraId="111A9987" w14:textId="77777777" w:rsidR="009071C2" w:rsidRDefault="00DC61E7">
            <w:pPr>
              <w:snapToGrid w:val="0"/>
              <w:jc w:val="left"/>
              <w:rPr>
                <w:rFonts w:ascii="仿宋_GB2312" w:eastAsia="仿宋_GB2312"/>
                <w:sz w:val="28"/>
                <w:szCs w:val="28"/>
              </w:rPr>
            </w:pPr>
            <w:proofErr w:type="gramStart"/>
            <w:r>
              <w:rPr>
                <w:rFonts w:ascii="仿宋_GB2312" w:eastAsia="仿宋_GB2312" w:hint="eastAsia"/>
                <w:sz w:val="28"/>
                <w:szCs w:val="28"/>
              </w:rPr>
              <w:t>课程思政融入</w:t>
            </w:r>
            <w:proofErr w:type="gramEnd"/>
            <w:r>
              <w:rPr>
                <w:rFonts w:ascii="仿宋_GB2312" w:eastAsia="仿宋_GB2312" w:hint="eastAsia"/>
                <w:sz w:val="28"/>
                <w:szCs w:val="28"/>
              </w:rPr>
              <w:t>中职幼儿保育专业课程的实践研究</w:t>
            </w:r>
          </w:p>
        </w:tc>
        <w:tc>
          <w:tcPr>
            <w:tcW w:w="1895" w:type="dxa"/>
            <w:vMerge/>
            <w:vAlign w:val="center"/>
          </w:tcPr>
          <w:p w14:paraId="4480961A" w14:textId="77777777" w:rsidR="009071C2" w:rsidRDefault="009071C2">
            <w:pPr>
              <w:snapToGrid w:val="0"/>
              <w:jc w:val="center"/>
              <w:rPr>
                <w:rFonts w:ascii="仿宋_GB2312" w:eastAsia="仿宋_GB2312"/>
                <w:sz w:val="28"/>
                <w:szCs w:val="28"/>
              </w:rPr>
            </w:pPr>
          </w:p>
        </w:tc>
      </w:tr>
      <w:tr w:rsidR="009071C2" w14:paraId="756233EE" w14:textId="77777777" w:rsidTr="007C47C4">
        <w:trPr>
          <w:cantSplit/>
          <w:jc w:val="center"/>
        </w:trPr>
        <w:tc>
          <w:tcPr>
            <w:tcW w:w="846" w:type="dxa"/>
            <w:vAlign w:val="center"/>
          </w:tcPr>
          <w:p w14:paraId="0D46963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53</w:t>
            </w:r>
          </w:p>
        </w:tc>
        <w:tc>
          <w:tcPr>
            <w:tcW w:w="5872" w:type="dxa"/>
            <w:vAlign w:val="center"/>
          </w:tcPr>
          <w:p w14:paraId="67FC677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新发展格局下现代职业教育外语教育理论与实践研究</w:t>
            </w:r>
          </w:p>
        </w:tc>
        <w:tc>
          <w:tcPr>
            <w:tcW w:w="1895" w:type="dxa"/>
            <w:vMerge w:val="restart"/>
            <w:vAlign w:val="center"/>
          </w:tcPr>
          <w:p w14:paraId="591AD4C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外语教育工作委员会</w:t>
            </w:r>
          </w:p>
        </w:tc>
      </w:tr>
      <w:tr w:rsidR="009071C2" w14:paraId="01A1046A" w14:textId="77777777" w:rsidTr="007C47C4">
        <w:trPr>
          <w:cantSplit/>
          <w:jc w:val="center"/>
        </w:trPr>
        <w:tc>
          <w:tcPr>
            <w:tcW w:w="846" w:type="dxa"/>
            <w:vAlign w:val="center"/>
          </w:tcPr>
          <w:p w14:paraId="536F168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54</w:t>
            </w:r>
          </w:p>
        </w:tc>
        <w:tc>
          <w:tcPr>
            <w:tcW w:w="5872" w:type="dxa"/>
            <w:vAlign w:val="center"/>
          </w:tcPr>
          <w:p w14:paraId="67C08752"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人工智能与信息技术在外语教育中的应用研究</w:t>
            </w:r>
          </w:p>
        </w:tc>
        <w:tc>
          <w:tcPr>
            <w:tcW w:w="1895" w:type="dxa"/>
            <w:vMerge/>
            <w:vAlign w:val="center"/>
          </w:tcPr>
          <w:p w14:paraId="601430CD" w14:textId="77777777" w:rsidR="009071C2" w:rsidRDefault="009071C2">
            <w:pPr>
              <w:snapToGrid w:val="0"/>
              <w:jc w:val="center"/>
              <w:rPr>
                <w:rFonts w:ascii="仿宋_GB2312" w:eastAsia="仿宋_GB2312"/>
                <w:sz w:val="28"/>
                <w:szCs w:val="28"/>
              </w:rPr>
            </w:pPr>
          </w:p>
        </w:tc>
      </w:tr>
      <w:tr w:rsidR="009071C2" w14:paraId="6A062C73" w14:textId="77777777" w:rsidTr="007C47C4">
        <w:trPr>
          <w:cantSplit/>
          <w:jc w:val="center"/>
        </w:trPr>
        <w:tc>
          <w:tcPr>
            <w:tcW w:w="846" w:type="dxa"/>
            <w:vAlign w:val="center"/>
          </w:tcPr>
          <w:p w14:paraId="1933051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55</w:t>
            </w:r>
          </w:p>
        </w:tc>
        <w:tc>
          <w:tcPr>
            <w:tcW w:w="5872" w:type="dxa"/>
            <w:vAlign w:val="center"/>
          </w:tcPr>
          <w:p w14:paraId="555802A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中国职业教育国际化与“一带一路”沿线国家职业教育发展研究</w:t>
            </w:r>
          </w:p>
        </w:tc>
        <w:tc>
          <w:tcPr>
            <w:tcW w:w="1895" w:type="dxa"/>
            <w:vMerge/>
            <w:vAlign w:val="center"/>
          </w:tcPr>
          <w:p w14:paraId="2C699858" w14:textId="77777777" w:rsidR="009071C2" w:rsidRDefault="009071C2">
            <w:pPr>
              <w:snapToGrid w:val="0"/>
              <w:jc w:val="center"/>
              <w:rPr>
                <w:rFonts w:ascii="仿宋_GB2312" w:eastAsia="仿宋_GB2312"/>
                <w:sz w:val="28"/>
                <w:szCs w:val="28"/>
              </w:rPr>
            </w:pPr>
          </w:p>
        </w:tc>
      </w:tr>
      <w:tr w:rsidR="009071C2" w14:paraId="5C3A8D87" w14:textId="77777777" w:rsidTr="007C47C4">
        <w:trPr>
          <w:cantSplit/>
          <w:jc w:val="center"/>
        </w:trPr>
        <w:tc>
          <w:tcPr>
            <w:tcW w:w="846" w:type="dxa"/>
            <w:vAlign w:val="center"/>
          </w:tcPr>
          <w:p w14:paraId="09E438B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56</w:t>
            </w:r>
          </w:p>
        </w:tc>
        <w:tc>
          <w:tcPr>
            <w:tcW w:w="5872" w:type="dxa"/>
            <w:vAlign w:val="center"/>
          </w:tcPr>
          <w:p w14:paraId="13612891"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新课程标准背景下职业教育外语课程建设与人才培养研究</w:t>
            </w:r>
          </w:p>
        </w:tc>
        <w:tc>
          <w:tcPr>
            <w:tcW w:w="1895" w:type="dxa"/>
            <w:vMerge/>
            <w:vAlign w:val="center"/>
          </w:tcPr>
          <w:p w14:paraId="115DF2DC" w14:textId="77777777" w:rsidR="009071C2" w:rsidRDefault="009071C2">
            <w:pPr>
              <w:snapToGrid w:val="0"/>
              <w:jc w:val="center"/>
              <w:rPr>
                <w:rFonts w:ascii="仿宋_GB2312" w:eastAsia="仿宋_GB2312"/>
                <w:sz w:val="28"/>
                <w:szCs w:val="28"/>
              </w:rPr>
            </w:pPr>
          </w:p>
        </w:tc>
      </w:tr>
      <w:tr w:rsidR="009071C2" w14:paraId="360BFB3A" w14:textId="77777777" w:rsidTr="007C47C4">
        <w:trPr>
          <w:cantSplit/>
          <w:jc w:val="center"/>
        </w:trPr>
        <w:tc>
          <w:tcPr>
            <w:tcW w:w="846" w:type="dxa"/>
            <w:vAlign w:val="center"/>
          </w:tcPr>
          <w:p w14:paraId="4D54694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57</w:t>
            </w:r>
          </w:p>
        </w:tc>
        <w:tc>
          <w:tcPr>
            <w:tcW w:w="5872" w:type="dxa"/>
            <w:vAlign w:val="center"/>
          </w:tcPr>
          <w:p w14:paraId="3A58B971"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“1+X”证书制度与外语教育教学研究</w:t>
            </w:r>
          </w:p>
        </w:tc>
        <w:tc>
          <w:tcPr>
            <w:tcW w:w="1895" w:type="dxa"/>
            <w:vMerge/>
            <w:vAlign w:val="center"/>
          </w:tcPr>
          <w:p w14:paraId="78CEF14C" w14:textId="77777777" w:rsidR="009071C2" w:rsidRDefault="009071C2">
            <w:pPr>
              <w:snapToGrid w:val="0"/>
              <w:jc w:val="center"/>
              <w:rPr>
                <w:rFonts w:ascii="仿宋_GB2312" w:eastAsia="仿宋_GB2312"/>
                <w:sz w:val="28"/>
                <w:szCs w:val="28"/>
              </w:rPr>
            </w:pPr>
          </w:p>
        </w:tc>
      </w:tr>
      <w:tr w:rsidR="009071C2" w14:paraId="2FE52935" w14:textId="77777777" w:rsidTr="007C47C4">
        <w:trPr>
          <w:cantSplit/>
          <w:jc w:val="center"/>
        </w:trPr>
        <w:tc>
          <w:tcPr>
            <w:tcW w:w="846" w:type="dxa"/>
            <w:vAlign w:val="center"/>
          </w:tcPr>
          <w:p w14:paraId="04B1BB6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58</w:t>
            </w:r>
          </w:p>
        </w:tc>
        <w:tc>
          <w:tcPr>
            <w:tcW w:w="5872" w:type="dxa"/>
            <w:vAlign w:val="center"/>
          </w:tcPr>
          <w:p w14:paraId="316F6EB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新版专业目录下职业教育公共基础课程教材一体化建设的研究与实践</w:t>
            </w:r>
          </w:p>
        </w:tc>
        <w:tc>
          <w:tcPr>
            <w:tcW w:w="1895" w:type="dxa"/>
            <w:vMerge w:val="restart"/>
            <w:vAlign w:val="center"/>
          </w:tcPr>
          <w:p w14:paraId="1AF7CFA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教学创新工作委员会</w:t>
            </w:r>
          </w:p>
        </w:tc>
      </w:tr>
      <w:tr w:rsidR="009071C2" w14:paraId="379CD6FB" w14:textId="77777777" w:rsidTr="007C47C4">
        <w:trPr>
          <w:cantSplit/>
          <w:jc w:val="center"/>
        </w:trPr>
        <w:tc>
          <w:tcPr>
            <w:tcW w:w="846" w:type="dxa"/>
            <w:vAlign w:val="center"/>
          </w:tcPr>
          <w:p w14:paraId="056AA84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59</w:t>
            </w:r>
          </w:p>
        </w:tc>
        <w:tc>
          <w:tcPr>
            <w:tcW w:w="5872" w:type="dxa"/>
            <w:vAlign w:val="center"/>
          </w:tcPr>
          <w:p w14:paraId="67C767D7"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信息技术服务职业教育专业数字化改造及人才培养的研究与实践</w:t>
            </w:r>
          </w:p>
        </w:tc>
        <w:tc>
          <w:tcPr>
            <w:tcW w:w="1895" w:type="dxa"/>
            <w:vMerge/>
            <w:vAlign w:val="center"/>
          </w:tcPr>
          <w:p w14:paraId="67E78316" w14:textId="77777777" w:rsidR="009071C2" w:rsidRDefault="009071C2">
            <w:pPr>
              <w:snapToGrid w:val="0"/>
              <w:jc w:val="center"/>
              <w:rPr>
                <w:rFonts w:ascii="仿宋_GB2312" w:eastAsia="仿宋_GB2312"/>
                <w:sz w:val="28"/>
                <w:szCs w:val="28"/>
              </w:rPr>
            </w:pPr>
          </w:p>
        </w:tc>
      </w:tr>
      <w:tr w:rsidR="009071C2" w14:paraId="1DA9C760" w14:textId="77777777" w:rsidTr="007C47C4">
        <w:trPr>
          <w:cantSplit/>
          <w:jc w:val="center"/>
        </w:trPr>
        <w:tc>
          <w:tcPr>
            <w:tcW w:w="846" w:type="dxa"/>
            <w:vAlign w:val="center"/>
          </w:tcPr>
          <w:p w14:paraId="16F03BE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60</w:t>
            </w:r>
          </w:p>
        </w:tc>
        <w:tc>
          <w:tcPr>
            <w:tcW w:w="5872" w:type="dxa"/>
            <w:vAlign w:val="center"/>
          </w:tcPr>
          <w:p w14:paraId="19376CF5" w14:textId="77777777" w:rsidR="009071C2" w:rsidRDefault="00DC61E7">
            <w:pPr>
              <w:snapToGrid w:val="0"/>
              <w:jc w:val="left"/>
              <w:rPr>
                <w:rFonts w:ascii="仿宋_GB2312" w:eastAsia="仿宋_GB2312"/>
                <w:sz w:val="28"/>
                <w:szCs w:val="28"/>
              </w:rPr>
            </w:pPr>
            <w:proofErr w:type="gramStart"/>
            <w:r>
              <w:rPr>
                <w:rFonts w:ascii="仿宋_GB2312" w:eastAsia="仿宋_GB2312" w:hint="eastAsia"/>
                <w:sz w:val="28"/>
                <w:szCs w:val="28"/>
              </w:rPr>
              <w:t>课信融合</w:t>
            </w:r>
            <w:proofErr w:type="gramEnd"/>
            <w:r>
              <w:rPr>
                <w:rFonts w:ascii="仿宋_GB2312" w:eastAsia="仿宋_GB2312" w:hint="eastAsia"/>
                <w:sz w:val="28"/>
                <w:szCs w:val="28"/>
              </w:rPr>
              <w:t>，智创共生：职业教育新型活页式教材开发创新与实践</w:t>
            </w:r>
          </w:p>
        </w:tc>
        <w:tc>
          <w:tcPr>
            <w:tcW w:w="1895" w:type="dxa"/>
            <w:vMerge/>
            <w:vAlign w:val="center"/>
          </w:tcPr>
          <w:p w14:paraId="7E5BAA86" w14:textId="77777777" w:rsidR="009071C2" w:rsidRDefault="009071C2">
            <w:pPr>
              <w:snapToGrid w:val="0"/>
              <w:jc w:val="center"/>
              <w:rPr>
                <w:rFonts w:ascii="仿宋_GB2312" w:eastAsia="仿宋_GB2312"/>
                <w:sz w:val="28"/>
                <w:szCs w:val="28"/>
              </w:rPr>
            </w:pPr>
          </w:p>
        </w:tc>
      </w:tr>
      <w:tr w:rsidR="009071C2" w14:paraId="4EA385D3" w14:textId="77777777" w:rsidTr="007C47C4">
        <w:trPr>
          <w:cantSplit/>
          <w:jc w:val="center"/>
        </w:trPr>
        <w:tc>
          <w:tcPr>
            <w:tcW w:w="846" w:type="dxa"/>
            <w:vAlign w:val="center"/>
          </w:tcPr>
          <w:p w14:paraId="1552688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61</w:t>
            </w:r>
          </w:p>
        </w:tc>
        <w:tc>
          <w:tcPr>
            <w:tcW w:w="5872" w:type="dxa"/>
            <w:vAlign w:val="center"/>
          </w:tcPr>
          <w:p w14:paraId="15817EF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中高职英语课程与教材衔接研究</w:t>
            </w:r>
          </w:p>
        </w:tc>
        <w:tc>
          <w:tcPr>
            <w:tcW w:w="1895" w:type="dxa"/>
            <w:vMerge/>
            <w:vAlign w:val="center"/>
          </w:tcPr>
          <w:p w14:paraId="23F0240B" w14:textId="77777777" w:rsidR="009071C2" w:rsidRDefault="009071C2">
            <w:pPr>
              <w:snapToGrid w:val="0"/>
              <w:jc w:val="center"/>
              <w:rPr>
                <w:rFonts w:ascii="仿宋_GB2312" w:eastAsia="仿宋_GB2312"/>
                <w:sz w:val="28"/>
                <w:szCs w:val="28"/>
              </w:rPr>
            </w:pPr>
          </w:p>
        </w:tc>
      </w:tr>
      <w:tr w:rsidR="009071C2" w14:paraId="42A38826" w14:textId="77777777" w:rsidTr="007C47C4">
        <w:trPr>
          <w:cantSplit/>
          <w:jc w:val="center"/>
        </w:trPr>
        <w:tc>
          <w:tcPr>
            <w:tcW w:w="846" w:type="dxa"/>
            <w:vAlign w:val="center"/>
          </w:tcPr>
          <w:p w14:paraId="7251C29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62</w:t>
            </w:r>
          </w:p>
        </w:tc>
        <w:tc>
          <w:tcPr>
            <w:tcW w:w="5872" w:type="dxa"/>
            <w:vAlign w:val="center"/>
          </w:tcPr>
          <w:p w14:paraId="45A34458"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新型职业农民水产养殖技术专业人才培养质量保证体系建设——基于质量功能展开（QFD）方法研究</w:t>
            </w:r>
          </w:p>
        </w:tc>
        <w:tc>
          <w:tcPr>
            <w:tcW w:w="1895" w:type="dxa"/>
            <w:vMerge/>
            <w:vAlign w:val="center"/>
          </w:tcPr>
          <w:p w14:paraId="2381B904" w14:textId="77777777" w:rsidR="009071C2" w:rsidRDefault="009071C2">
            <w:pPr>
              <w:snapToGrid w:val="0"/>
              <w:jc w:val="center"/>
              <w:rPr>
                <w:rFonts w:ascii="仿宋_GB2312" w:eastAsia="仿宋_GB2312"/>
                <w:sz w:val="28"/>
                <w:szCs w:val="28"/>
              </w:rPr>
            </w:pPr>
          </w:p>
        </w:tc>
      </w:tr>
      <w:tr w:rsidR="009071C2" w14:paraId="7BFDF7A0" w14:textId="77777777" w:rsidTr="007C47C4">
        <w:trPr>
          <w:cantSplit/>
          <w:jc w:val="center"/>
        </w:trPr>
        <w:tc>
          <w:tcPr>
            <w:tcW w:w="846" w:type="dxa"/>
            <w:vAlign w:val="center"/>
          </w:tcPr>
          <w:p w14:paraId="16AAEE6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63</w:t>
            </w:r>
          </w:p>
        </w:tc>
        <w:tc>
          <w:tcPr>
            <w:tcW w:w="5872" w:type="dxa"/>
            <w:vAlign w:val="center"/>
          </w:tcPr>
          <w:p w14:paraId="36889BA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中、高、本一体化人才培养的创新研究</w:t>
            </w:r>
          </w:p>
        </w:tc>
        <w:tc>
          <w:tcPr>
            <w:tcW w:w="1895" w:type="dxa"/>
            <w:vMerge w:val="restart"/>
            <w:vAlign w:val="center"/>
          </w:tcPr>
          <w:p w14:paraId="31C8B61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城市职业教育专业委员会</w:t>
            </w:r>
          </w:p>
        </w:tc>
      </w:tr>
      <w:tr w:rsidR="009071C2" w14:paraId="1EA33637" w14:textId="77777777" w:rsidTr="007C47C4">
        <w:trPr>
          <w:cantSplit/>
          <w:jc w:val="center"/>
        </w:trPr>
        <w:tc>
          <w:tcPr>
            <w:tcW w:w="846" w:type="dxa"/>
            <w:vAlign w:val="center"/>
          </w:tcPr>
          <w:p w14:paraId="5911B79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64</w:t>
            </w:r>
          </w:p>
        </w:tc>
        <w:tc>
          <w:tcPr>
            <w:tcW w:w="5872" w:type="dxa"/>
            <w:vAlign w:val="center"/>
          </w:tcPr>
          <w:p w14:paraId="17BC6563"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区域性推进汽车专业产教融合人才培养模式的实践与研究</w:t>
            </w:r>
          </w:p>
        </w:tc>
        <w:tc>
          <w:tcPr>
            <w:tcW w:w="1895" w:type="dxa"/>
            <w:vMerge/>
            <w:vAlign w:val="center"/>
          </w:tcPr>
          <w:p w14:paraId="318A386B" w14:textId="77777777" w:rsidR="009071C2" w:rsidRDefault="009071C2">
            <w:pPr>
              <w:snapToGrid w:val="0"/>
              <w:jc w:val="center"/>
              <w:rPr>
                <w:rFonts w:ascii="仿宋_GB2312" w:eastAsia="仿宋_GB2312"/>
                <w:sz w:val="28"/>
                <w:szCs w:val="28"/>
              </w:rPr>
            </w:pPr>
          </w:p>
        </w:tc>
      </w:tr>
      <w:tr w:rsidR="009071C2" w14:paraId="0446DD05" w14:textId="77777777" w:rsidTr="007C47C4">
        <w:trPr>
          <w:cantSplit/>
          <w:jc w:val="center"/>
        </w:trPr>
        <w:tc>
          <w:tcPr>
            <w:tcW w:w="846" w:type="dxa"/>
            <w:vAlign w:val="center"/>
          </w:tcPr>
          <w:p w14:paraId="7663B18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65</w:t>
            </w:r>
          </w:p>
        </w:tc>
        <w:tc>
          <w:tcPr>
            <w:tcW w:w="5872" w:type="dxa"/>
            <w:vAlign w:val="center"/>
          </w:tcPr>
          <w:p w14:paraId="699F325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职业教育服务城市高质量发展的创新研究</w:t>
            </w:r>
          </w:p>
        </w:tc>
        <w:tc>
          <w:tcPr>
            <w:tcW w:w="1895" w:type="dxa"/>
            <w:vMerge/>
            <w:vAlign w:val="center"/>
          </w:tcPr>
          <w:p w14:paraId="1B5AC511" w14:textId="77777777" w:rsidR="009071C2" w:rsidRDefault="009071C2">
            <w:pPr>
              <w:snapToGrid w:val="0"/>
              <w:jc w:val="center"/>
              <w:rPr>
                <w:rFonts w:ascii="仿宋_GB2312" w:eastAsia="仿宋_GB2312"/>
                <w:sz w:val="28"/>
                <w:szCs w:val="28"/>
              </w:rPr>
            </w:pPr>
          </w:p>
        </w:tc>
      </w:tr>
      <w:tr w:rsidR="009071C2" w14:paraId="7222A7FE" w14:textId="77777777" w:rsidTr="007C47C4">
        <w:trPr>
          <w:cantSplit/>
          <w:jc w:val="center"/>
        </w:trPr>
        <w:tc>
          <w:tcPr>
            <w:tcW w:w="846" w:type="dxa"/>
            <w:vAlign w:val="center"/>
          </w:tcPr>
          <w:p w14:paraId="2D99B30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66</w:t>
            </w:r>
          </w:p>
        </w:tc>
        <w:tc>
          <w:tcPr>
            <w:tcW w:w="5872" w:type="dxa"/>
            <w:vAlign w:val="center"/>
          </w:tcPr>
          <w:p w14:paraId="7C74EAF3"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职业院校智能制造专业校企合作协同育人模式的研究</w:t>
            </w:r>
          </w:p>
        </w:tc>
        <w:tc>
          <w:tcPr>
            <w:tcW w:w="1895" w:type="dxa"/>
            <w:vMerge/>
            <w:vAlign w:val="center"/>
          </w:tcPr>
          <w:p w14:paraId="2C667852" w14:textId="77777777" w:rsidR="009071C2" w:rsidRDefault="009071C2">
            <w:pPr>
              <w:snapToGrid w:val="0"/>
              <w:jc w:val="center"/>
              <w:rPr>
                <w:rFonts w:ascii="仿宋_GB2312" w:eastAsia="仿宋_GB2312"/>
                <w:sz w:val="28"/>
                <w:szCs w:val="28"/>
              </w:rPr>
            </w:pPr>
          </w:p>
        </w:tc>
      </w:tr>
      <w:tr w:rsidR="009071C2" w14:paraId="5C30D976" w14:textId="77777777" w:rsidTr="007C47C4">
        <w:trPr>
          <w:cantSplit/>
          <w:jc w:val="center"/>
        </w:trPr>
        <w:tc>
          <w:tcPr>
            <w:tcW w:w="846" w:type="dxa"/>
            <w:vAlign w:val="center"/>
          </w:tcPr>
          <w:p w14:paraId="3693C30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67</w:t>
            </w:r>
          </w:p>
        </w:tc>
        <w:tc>
          <w:tcPr>
            <w:tcW w:w="5872" w:type="dxa"/>
            <w:vAlign w:val="center"/>
          </w:tcPr>
          <w:p w14:paraId="5DAE5BEE"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区域中</w:t>
            </w:r>
            <w:proofErr w:type="gramStart"/>
            <w:r>
              <w:rPr>
                <w:rFonts w:ascii="仿宋_GB2312" w:eastAsia="仿宋_GB2312" w:hint="eastAsia"/>
                <w:sz w:val="28"/>
                <w:szCs w:val="28"/>
              </w:rPr>
              <w:t>职专业</w:t>
            </w:r>
            <w:proofErr w:type="gramEnd"/>
            <w:r>
              <w:rPr>
                <w:rFonts w:ascii="仿宋_GB2312" w:eastAsia="仿宋_GB2312" w:hint="eastAsia"/>
                <w:sz w:val="28"/>
                <w:szCs w:val="28"/>
              </w:rPr>
              <w:t>教学质量保证体系的实践与研究</w:t>
            </w:r>
          </w:p>
        </w:tc>
        <w:tc>
          <w:tcPr>
            <w:tcW w:w="1895" w:type="dxa"/>
            <w:vMerge/>
            <w:vAlign w:val="center"/>
          </w:tcPr>
          <w:p w14:paraId="050998A0" w14:textId="77777777" w:rsidR="009071C2" w:rsidRDefault="009071C2">
            <w:pPr>
              <w:snapToGrid w:val="0"/>
              <w:jc w:val="center"/>
              <w:rPr>
                <w:rFonts w:ascii="仿宋_GB2312" w:eastAsia="仿宋_GB2312"/>
                <w:sz w:val="28"/>
                <w:szCs w:val="28"/>
              </w:rPr>
            </w:pPr>
          </w:p>
        </w:tc>
      </w:tr>
      <w:tr w:rsidR="009071C2" w14:paraId="4F186DA6" w14:textId="77777777" w:rsidTr="007C47C4">
        <w:trPr>
          <w:cantSplit/>
          <w:jc w:val="center"/>
        </w:trPr>
        <w:tc>
          <w:tcPr>
            <w:tcW w:w="846" w:type="dxa"/>
            <w:vAlign w:val="center"/>
          </w:tcPr>
          <w:p w14:paraId="59136B9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68</w:t>
            </w:r>
          </w:p>
        </w:tc>
        <w:tc>
          <w:tcPr>
            <w:tcW w:w="5872" w:type="dxa"/>
            <w:vAlign w:val="center"/>
          </w:tcPr>
          <w:p w14:paraId="5912828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农业职业教育在全面推进乡村振兴战略中的角色定位</w:t>
            </w:r>
          </w:p>
        </w:tc>
        <w:tc>
          <w:tcPr>
            <w:tcW w:w="1895" w:type="dxa"/>
            <w:vMerge w:val="restart"/>
            <w:vAlign w:val="center"/>
          </w:tcPr>
          <w:p w14:paraId="362546C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现代农业职业技术教育专业委员会</w:t>
            </w:r>
          </w:p>
        </w:tc>
      </w:tr>
      <w:tr w:rsidR="009071C2" w14:paraId="38488EE6" w14:textId="77777777" w:rsidTr="007C47C4">
        <w:trPr>
          <w:cantSplit/>
          <w:jc w:val="center"/>
        </w:trPr>
        <w:tc>
          <w:tcPr>
            <w:tcW w:w="846" w:type="dxa"/>
            <w:vAlign w:val="center"/>
          </w:tcPr>
          <w:p w14:paraId="773345B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69</w:t>
            </w:r>
          </w:p>
        </w:tc>
        <w:tc>
          <w:tcPr>
            <w:tcW w:w="5872" w:type="dxa"/>
            <w:vAlign w:val="center"/>
          </w:tcPr>
          <w:p w14:paraId="0506FB4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增强现代农业职业教育适应农业现代化高质量发展的路径探索</w:t>
            </w:r>
          </w:p>
        </w:tc>
        <w:tc>
          <w:tcPr>
            <w:tcW w:w="1895" w:type="dxa"/>
            <w:vMerge/>
            <w:vAlign w:val="center"/>
          </w:tcPr>
          <w:p w14:paraId="77E21B91" w14:textId="77777777" w:rsidR="009071C2" w:rsidRDefault="009071C2">
            <w:pPr>
              <w:snapToGrid w:val="0"/>
              <w:jc w:val="center"/>
              <w:rPr>
                <w:rFonts w:ascii="仿宋_GB2312" w:eastAsia="仿宋_GB2312"/>
                <w:sz w:val="28"/>
                <w:szCs w:val="28"/>
              </w:rPr>
            </w:pPr>
          </w:p>
        </w:tc>
      </w:tr>
      <w:tr w:rsidR="009071C2" w14:paraId="4A576484" w14:textId="77777777" w:rsidTr="007C47C4">
        <w:trPr>
          <w:cantSplit/>
          <w:jc w:val="center"/>
        </w:trPr>
        <w:tc>
          <w:tcPr>
            <w:tcW w:w="846" w:type="dxa"/>
            <w:vAlign w:val="center"/>
          </w:tcPr>
          <w:p w14:paraId="529EE5E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70</w:t>
            </w:r>
          </w:p>
        </w:tc>
        <w:tc>
          <w:tcPr>
            <w:tcW w:w="5872" w:type="dxa"/>
            <w:vAlign w:val="center"/>
          </w:tcPr>
          <w:p w14:paraId="34E661F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职业教育农林牧渔类专业新目录内涵与落实落地研究</w:t>
            </w:r>
          </w:p>
        </w:tc>
        <w:tc>
          <w:tcPr>
            <w:tcW w:w="1895" w:type="dxa"/>
            <w:vMerge/>
            <w:vAlign w:val="center"/>
          </w:tcPr>
          <w:p w14:paraId="0548865E" w14:textId="77777777" w:rsidR="009071C2" w:rsidRDefault="009071C2">
            <w:pPr>
              <w:snapToGrid w:val="0"/>
              <w:jc w:val="center"/>
              <w:rPr>
                <w:rFonts w:ascii="仿宋_GB2312" w:eastAsia="仿宋_GB2312"/>
                <w:sz w:val="28"/>
                <w:szCs w:val="28"/>
              </w:rPr>
            </w:pPr>
          </w:p>
        </w:tc>
      </w:tr>
      <w:tr w:rsidR="009071C2" w14:paraId="2CA7D13B" w14:textId="77777777" w:rsidTr="007C47C4">
        <w:trPr>
          <w:cantSplit/>
          <w:jc w:val="center"/>
        </w:trPr>
        <w:tc>
          <w:tcPr>
            <w:tcW w:w="846" w:type="dxa"/>
            <w:vAlign w:val="center"/>
          </w:tcPr>
          <w:p w14:paraId="15B807C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71</w:t>
            </w:r>
          </w:p>
        </w:tc>
        <w:tc>
          <w:tcPr>
            <w:tcW w:w="5872" w:type="dxa"/>
            <w:vAlign w:val="center"/>
          </w:tcPr>
          <w:p w14:paraId="500F1F6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打造农业高职学校高水平专业集群的研究与实践</w:t>
            </w:r>
          </w:p>
        </w:tc>
        <w:tc>
          <w:tcPr>
            <w:tcW w:w="1895" w:type="dxa"/>
            <w:vMerge/>
            <w:vAlign w:val="center"/>
          </w:tcPr>
          <w:p w14:paraId="6F33AE04" w14:textId="77777777" w:rsidR="009071C2" w:rsidRDefault="009071C2">
            <w:pPr>
              <w:snapToGrid w:val="0"/>
              <w:jc w:val="center"/>
              <w:rPr>
                <w:rFonts w:ascii="仿宋_GB2312" w:eastAsia="仿宋_GB2312"/>
                <w:sz w:val="28"/>
                <w:szCs w:val="28"/>
              </w:rPr>
            </w:pPr>
          </w:p>
        </w:tc>
      </w:tr>
      <w:tr w:rsidR="009071C2" w14:paraId="2E13199B" w14:textId="77777777" w:rsidTr="007C47C4">
        <w:trPr>
          <w:cantSplit/>
          <w:jc w:val="center"/>
        </w:trPr>
        <w:tc>
          <w:tcPr>
            <w:tcW w:w="846" w:type="dxa"/>
            <w:vAlign w:val="center"/>
          </w:tcPr>
          <w:p w14:paraId="3D128EF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72</w:t>
            </w:r>
          </w:p>
        </w:tc>
        <w:tc>
          <w:tcPr>
            <w:tcW w:w="5872" w:type="dxa"/>
            <w:vAlign w:val="center"/>
          </w:tcPr>
          <w:p w14:paraId="0C044F7D"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现代农业高素质技术技能人才培养的典型实践案例</w:t>
            </w:r>
          </w:p>
        </w:tc>
        <w:tc>
          <w:tcPr>
            <w:tcW w:w="1895" w:type="dxa"/>
            <w:vMerge/>
            <w:vAlign w:val="center"/>
          </w:tcPr>
          <w:p w14:paraId="1C6A1E24" w14:textId="77777777" w:rsidR="009071C2" w:rsidRDefault="009071C2">
            <w:pPr>
              <w:snapToGrid w:val="0"/>
              <w:jc w:val="center"/>
              <w:rPr>
                <w:rFonts w:ascii="仿宋_GB2312" w:eastAsia="仿宋_GB2312"/>
                <w:sz w:val="28"/>
                <w:szCs w:val="28"/>
              </w:rPr>
            </w:pPr>
          </w:p>
        </w:tc>
      </w:tr>
      <w:tr w:rsidR="009071C2" w14:paraId="23D0F6D6" w14:textId="77777777" w:rsidTr="007C47C4">
        <w:trPr>
          <w:cantSplit/>
          <w:jc w:val="center"/>
        </w:trPr>
        <w:tc>
          <w:tcPr>
            <w:tcW w:w="846" w:type="dxa"/>
            <w:vAlign w:val="center"/>
          </w:tcPr>
          <w:p w14:paraId="2DCA109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73</w:t>
            </w:r>
          </w:p>
        </w:tc>
        <w:tc>
          <w:tcPr>
            <w:tcW w:w="5872" w:type="dxa"/>
            <w:vAlign w:val="center"/>
          </w:tcPr>
          <w:p w14:paraId="3BEA92E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新版专业背景下走向</w:t>
            </w:r>
            <w:proofErr w:type="gramStart"/>
            <w:r>
              <w:rPr>
                <w:rFonts w:ascii="仿宋_GB2312" w:eastAsia="仿宋_GB2312" w:hint="eastAsia"/>
                <w:sz w:val="28"/>
                <w:szCs w:val="28"/>
              </w:rPr>
              <w:t>职场开放</w:t>
            </w:r>
            <w:proofErr w:type="gramEnd"/>
            <w:r>
              <w:rPr>
                <w:rFonts w:ascii="仿宋_GB2312" w:eastAsia="仿宋_GB2312" w:hint="eastAsia"/>
                <w:sz w:val="28"/>
                <w:szCs w:val="28"/>
              </w:rPr>
              <w:t xml:space="preserve">的教学改革研究  </w:t>
            </w:r>
          </w:p>
        </w:tc>
        <w:tc>
          <w:tcPr>
            <w:tcW w:w="1895" w:type="dxa"/>
            <w:vMerge w:val="restart"/>
            <w:vAlign w:val="center"/>
          </w:tcPr>
          <w:p w14:paraId="31123D9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少数民族职业教育专业委员会</w:t>
            </w:r>
          </w:p>
        </w:tc>
      </w:tr>
      <w:tr w:rsidR="009071C2" w14:paraId="7B22B8BE" w14:textId="77777777" w:rsidTr="007C47C4">
        <w:trPr>
          <w:cantSplit/>
          <w:jc w:val="center"/>
        </w:trPr>
        <w:tc>
          <w:tcPr>
            <w:tcW w:w="846" w:type="dxa"/>
            <w:vAlign w:val="center"/>
          </w:tcPr>
          <w:p w14:paraId="229A3FB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74</w:t>
            </w:r>
          </w:p>
        </w:tc>
        <w:tc>
          <w:tcPr>
            <w:tcW w:w="5872" w:type="dxa"/>
            <w:vAlign w:val="center"/>
          </w:tcPr>
          <w:p w14:paraId="128A3BE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职业本科教育背景下增强教师专业发展适应性研究</w:t>
            </w:r>
          </w:p>
        </w:tc>
        <w:tc>
          <w:tcPr>
            <w:tcW w:w="1895" w:type="dxa"/>
            <w:vMerge/>
            <w:vAlign w:val="center"/>
          </w:tcPr>
          <w:p w14:paraId="5C27BA4B" w14:textId="77777777" w:rsidR="009071C2" w:rsidRDefault="009071C2">
            <w:pPr>
              <w:snapToGrid w:val="0"/>
              <w:jc w:val="center"/>
              <w:rPr>
                <w:rFonts w:ascii="仿宋_GB2312" w:eastAsia="仿宋_GB2312"/>
                <w:sz w:val="28"/>
                <w:szCs w:val="28"/>
              </w:rPr>
            </w:pPr>
          </w:p>
        </w:tc>
      </w:tr>
      <w:tr w:rsidR="009071C2" w14:paraId="2F01518B" w14:textId="77777777" w:rsidTr="007C47C4">
        <w:trPr>
          <w:cantSplit/>
          <w:jc w:val="center"/>
        </w:trPr>
        <w:tc>
          <w:tcPr>
            <w:tcW w:w="846" w:type="dxa"/>
            <w:vAlign w:val="center"/>
          </w:tcPr>
          <w:p w14:paraId="7E1647A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75</w:t>
            </w:r>
          </w:p>
        </w:tc>
        <w:tc>
          <w:tcPr>
            <w:tcW w:w="5872" w:type="dxa"/>
            <w:vAlign w:val="center"/>
          </w:tcPr>
          <w:p w14:paraId="37C7005F"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高职院校教师成长、</w:t>
            </w:r>
            <w:proofErr w:type="gramStart"/>
            <w:r>
              <w:rPr>
                <w:rFonts w:ascii="仿宋_GB2312" w:eastAsia="仿宋_GB2312" w:hint="eastAsia"/>
                <w:sz w:val="28"/>
                <w:szCs w:val="28"/>
              </w:rPr>
              <w:t>育人成效</w:t>
            </w:r>
            <w:proofErr w:type="gramEnd"/>
            <w:r>
              <w:rPr>
                <w:rFonts w:ascii="仿宋_GB2312" w:eastAsia="仿宋_GB2312" w:hint="eastAsia"/>
                <w:sz w:val="28"/>
                <w:szCs w:val="28"/>
              </w:rPr>
              <w:t>提升与服务能力增强的螺旋发展路径</w:t>
            </w:r>
          </w:p>
        </w:tc>
        <w:tc>
          <w:tcPr>
            <w:tcW w:w="1895" w:type="dxa"/>
            <w:vMerge/>
            <w:vAlign w:val="center"/>
          </w:tcPr>
          <w:p w14:paraId="6866135A" w14:textId="77777777" w:rsidR="009071C2" w:rsidRDefault="009071C2">
            <w:pPr>
              <w:snapToGrid w:val="0"/>
              <w:jc w:val="center"/>
              <w:rPr>
                <w:rFonts w:ascii="仿宋_GB2312" w:eastAsia="仿宋_GB2312"/>
                <w:sz w:val="28"/>
                <w:szCs w:val="28"/>
              </w:rPr>
            </w:pPr>
          </w:p>
        </w:tc>
      </w:tr>
      <w:tr w:rsidR="009071C2" w14:paraId="377A4A11" w14:textId="77777777" w:rsidTr="007C47C4">
        <w:trPr>
          <w:cantSplit/>
          <w:jc w:val="center"/>
        </w:trPr>
        <w:tc>
          <w:tcPr>
            <w:tcW w:w="846" w:type="dxa"/>
            <w:vAlign w:val="center"/>
          </w:tcPr>
          <w:p w14:paraId="60A1FFE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76</w:t>
            </w:r>
          </w:p>
        </w:tc>
        <w:tc>
          <w:tcPr>
            <w:tcW w:w="5872" w:type="dxa"/>
            <w:vAlign w:val="center"/>
          </w:tcPr>
          <w:p w14:paraId="41E3733F"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本科层次职业教育治理体系现代化研究</w:t>
            </w:r>
          </w:p>
        </w:tc>
        <w:tc>
          <w:tcPr>
            <w:tcW w:w="1895" w:type="dxa"/>
            <w:vMerge/>
            <w:vAlign w:val="center"/>
          </w:tcPr>
          <w:p w14:paraId="4DC91D6A" w14:textId="77777777" w:rsidR="009071C2" w:rsidRDefault="009071C2">
            <w:pPr>
              <w:snapToGrid w:val="0"/>
              <w:jc w:val="center"/>
              <w:rPr>
                <w:rFonts w:ascii="仿宋_GB2312" w:eastAsia="仿宋_GB2312"/>
                <w:sz w:val="28"/>
                <w:szCs w:val="28"/>
              </w:rPr>
            </w:pPr>
          </w:p>
        </w:tc>
      </w:tr>
      <w:tr w:rsidR="009071C2" w14:paraId="6E42BB9A" w14:textId="77777777" w:rsidTr="007C47C4">
        <w:trPr>
          <w:cantSplit/>
          <w:jc w:val="center"/>
        </w:trPr>
        <w:tc>
          <w:tcPr>
            <w:tcW w:w="846" w:type="dxa"/>
            <w:vAlign w:val="center"/>
          </w:tcPr>
          <w:p w14:paraId="697850D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77</w:t>
            </w:r>
          </w:p>
        </w:tc>
        <w:tc>
          <w:tcPr>
            <w:tcW w:w="5872" w:type="dxa"/>
            <w:vAlign w:val="center"/>
          </w:tcPr>
          <w:p w14:paraId="47C2C3DD"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现代信息技术与高职英语教学深度融合模式探究</w:t>
            </w:r>
          </w:p>
        </w:tc>
        <w:tc>
          <w:tcPr>
            <w:tcW w:w="1895" w:type="dxa"/>
            <w:vMerge/>
            <w:vAlign w:val="center"/>
          </w:tcPr>
          <w:p w14:paraId="15E0DB1E" w14:textId="77777777" w:rsidR="009071C2" w:rsidRDefault="009071C2">
            <w:pPr>
              <w:snapToGrid w:val="0"/>
              <w:jc w:val="center"/>
              <w:rPr>
                <w:rFonts w:ascii="仿宋_GB2312" w:eastAsia="仿宋_GB2312"/>
                <w:sz w:val="28"/>
                <w:szCs w:val="28"/>
              </w:rPr>
            </w:pPr>
          </w:p>
        </w:tc>
      </w:tr>
      <w:tr w:rsidR="009071C2" w14:paraId="4C87708D" w14:textId="77777777" w:rsidTr="007C47C4">
        <w:trPr>
          <w:cantSplit/>
          <w:jc w:val="center"/>
        </w:trPr>
        <w:tc>
          <w:tcPr>
            <w:tcW w:w="846" w:type="dxa"/>
            <w:vAlign w:val="center"/>
          </w:tcPr>
          <w:p w14:paraId="1123FB8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78</w:t>
            </w:r>
          </w:p>
        </w:tc>
        <w:tc>
          <w:tcPr>
            <w:tcW w:w="5872" w:type="dxa"/>
            <w:vAlign w:val="center"/>
          </w:tcPr>
          <w:p w14:paraId="2C7467BF"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基于乡村振兴视角的《网络营销》课程</w:t>
            </w:r>
            <w:proofErr w:type="gramStart"/>
            <w:r w:rsidRPr="009111A7">
              <w:rPr>
                <w:rFonts w:ascii="仿宋_GB2312" w:eastAsia="仿宋_GB2312" w:hint="eastAsia"/>
                <w:sz w:val="28"/>
                <w:szCs w:val="28"/>
                <w:highlight w:val="yellow"/>
              </w:rPr>
              <w:t>思政改革</w:t>
            </w:r>
            <w:proofErr w:type="gramEnd"/>
            <w:r w:rsidRPr="009111A7">
              <w:rPr>
                <w:rFonts w:ascii="仿宋_GB2312" w:eastAsia="仿宋_GB2312" w:hint="eastAsia"/>
                <w:sz w:val="28"/>
                <w:szCs w:val="28"/>
                <w:highlight w:val="yellow"/>
              </w:rPr>
              <w:t>探析</w:t>
            </w:r>
          </w:p>
        </w:tc>
        <w:tc>
          <w:tcPr>
            <w:tcW w:w="1895" w:type="dxa"/>
            <w:vMerge/>
            <w:vAlign w:val="center"/>
          </w:tcPr>
          <w:p w14:paraId="08BCC2BD" w14:textId="77777777" w:rsidR="009071C2" w:rsidRDefault="009071C2">
            <w:pPr>
              <w:snapToGrid w:val="0"/>
              <w:jc w:val="center"/>
              <w:rPr>
                <w:rFonts w:ascii="仿宋_GB2312" w:eastAsia="仿宋_GB2312"/>
                <w:sz w:val="28"/>
                <w:szCs w:val="28"/>
              </w:rPr>
            </w:pPr>
          </w:p>
        </w:tc>
      </w:tr>
      <w:tr w:rsidR="009071C2" w14:paraId="1AB31A87" w14:textId="77777777" w:rsidTr="007C47C4">
        <w:trPr>
          <w:cantSplit/>
          <w:jc w:val="center"/>
        </w:trPr>
        <w:tc>
          <w:tcPr>
            <w:tcW w:w="846" w:type="dxa"/>
            <w:vAlign w:val="center"/>
          </w:tcPr>
          <w:p w14:paraId="02F5AB4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79</w:t>
            </w:r>
          </w:p>
        </w:tc>
        <w:tc>
          <w:tcPr>
            <w:tcW w:w="5872" w:type="dxa"/>
            <w:vAlign w:val="center"/>
          </w:tcPr>
          <w:p w14:paraId="25B8F619"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高职院校《大数据概论》课程适应性研究</w:t>
            </w:r>
          </w:p>
        </w:tc>
        <w:tc>
          <w:tcPr>
            <w:tcW w:w="1895" w:type="dxa"/>
            <w:vMerge/>
            <w:vAlign w:val="center"/>
          </w:tcPr>
          <w:p w14:paraId="43C5EA1C" w14:textId="77777777" w:rsidR="009071C2" w:rsidRDefault="009071C2">
            <w:pPr>
              <w:snapToGrid w:val="0"/>
              <w:jc w:val="center"/>
              <w:rPr>
                <w:rFonts w:ascii="仿宋_GB2312" w:eastAsia="仿宋_GB2312"/>
                <w:sz w:val="28"/>
                <w:szCs w:val="28"/>
              </w:rPr>
            </w:pPr>
          </w:p>
        </w:tc>
      </w:tr>
      <w:tr w:rsidR="009071C2" w14:paraId="53F272D8" w14:textId="77777777" w:rsidTr="007C47C4">
        <w:trPr>
          <w:cantSplit/>
          <w:jc w:val="center"/>
        </w:trPr>
        <w:tc>
          <w:tcPr>
            <w:tcW w:w="846" w:type="dxa"/>
            <w:vAlign w:val="center"/>
          </w:tcPr>
          <w:p w14:paraId="640D652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80</w:t>
            </w:r>
          </w:p>
        </w:tc>
        <w:tc>
          <w:tcPr>
            <w:tcW w:w="5872" w:type="dxa"/>
            <w:vAlign w:val="center"/>
          </w:tcPr>
          <w:p w14:paraId="70EED7F8" w14:textId="77777777" w:rsidR="009071C2" w:rsidRDefault="00DC61E7">
            <w:pPr>
              <w:snapToGrid w:val="0"/>
              <w:jc w:val="left"/>
              <w:rPr>
                <w:rFonts w:ascii="仿宋_GB2312" w:eastAsia="仿宋_GB2312"/>
                <w:sz w:val="28"/>
                <w:szCs w:val="28"/>
              </w:rPr>
            </w:pPr>
            <w:r>
              <w:rPr>
                <w:rFonts w:ascii="仿宋_GB2312" w:eastAsia="仿宋_GB2312"/>
                <w:sz w:val="28"/>
                <w:szCs w:val="28"/>
              </w:rPr>
              <w:t>职业教育</w:t>
            </w:r>
            <w:r>
              <w:rPr>
                <w:rFonts w:ascii="仿宋_GB2312" w:eastAsia="仿宋_GB2312"/>
                <w:sz w:val="28"/>
                <w:szCs w:val="28"/>
              </w:rPr>
              <w:t>“</w:t>
            </w:r>
            <w:r>
              <w:rPr>
                <w:rFonts w:ascii="仿宋_GB2312" w:eastAsia="仿宋_GB2312"/>
                <w:sz w:val="28"/>
                <w:szCs w:val="28"/>
              </w:rPr>
              <w:t>产教城</w:t>
            </w:r>
            <w:r>
              <w:rPr>
                <w:rFonts w:ascii="仿宋_GB2312" w:eastAsia="仿宋_GB2312"/>
                <w:sz w:val="28"/>
                <w:szCs w:val="28"/>
              </w:rPr>
              <w:t>”</w:t>
            </w:r>
            <w:r>
              <w:rPr>
                <w:rFonts w:ascii="仿宋_GB2312" w:eastAsia="仿宋_GB2312"/>
                <w:sz w:val="28"/>
                <w:szCs w:val="28"/>
              </w:rPr>
              <w:t>协同发展与2035发展远景目标</w:t>
            </w:r>
          </w:p>
        </w:tc>
        <w:tc>
          <w:tcPr>
            <w:tcW w:w="1895" w:type="dxa"/>
            <w:vMerge w:val="restart"/>
            <w:vAlign w:val="center"/>
          </w:tcPr>
          <w:p w14:paraId="15E02B8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职业指导专业委员会</w:t>
            </w:r>
          </w:p>
        </w:tc>
      </w:tr>
      <w:tr w:rsidR="009071C2" w14:paraId="73BEDBEA" w14:textId="77777777" w:rsidTr="007C47C4">
        <w:trPr>
          <w:cantSplit/>
          <w:jc w:val="center"/>
        </w:trPr>
        <w:tc>
          <w:tcPr>
            <w:tcW w:w="846" w:type="dxa"/>
            <w:vAlign w:val="center"/>
          </w:tcPr>
          <w:p w14:paraId="172CA70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81</w:t>
            </w:r>
          </w:p>
        </w:tc>
        <w:tc>
          <w:tcPr>
            <w:tcW w:w="5872" w:type="dxa"/>
            <w:vAlign w:val="center"/>
          </w:tcPr>
          <w:p w14:paraId="27109A3A" w14:textId="77777777" w:rsidR="009071C2" w:rsidRDefault="00DC61E7">
            <w:pPr>
              <w:snapToGrid w:val="0"/>
              <w:jc w:val="left"/>
              <w:rPr>
                <w:rFonts w:ascii="仿宋_GB2312" w:eastAsia="仿宋_GB2312"/>
                <w:sz w:val="28"/>
                <w:szCs w:val="28"/>
              </w:rPr>
            </w:pPr>
            <w:r>
              <w:rPr>
                <w:rFonts w:ascii="仿宋_GB2312" w:eastAsia="仿宋_GB2312"/>
                <w:sz w:val="28"/>
                <w:szCs w:val="28"/>
              </w:rPr>
              <w:t>职业教育专业建设与产业适应性研究</w:t>
            </w:r>
          </w:p>
        </w:tc>
        <w:tc>
          <w:tcPr>
            <w:tcW w:w="1895" w:type="dxa"/>
            <w:vMerge/>
            <w:vAlign w:val="center"/>
          </w:tcPr>
          <w:p w14:paraId="42F95F03" w14:textId="77777777" w:rsidR="009071C2" w:rsidRDefault="009071C2">
            <w:pPr>
              <w:snapToGrid w:val="0"/>
              <w:jc w:val="center"/>
              <w:rPr>
                <w:rFonts w:ascii="仿宋_GB2312" w:eastAsia="仿宋_GB2312"/>
                <w:sz w:val="28"/>
                <w:szCs w:val="28"/>
              </w:rPr>
            </w:pPr>
          </w:p>
        </w:tc>
      </w:tr>
      <w:tr w:rsidR="009071C2" w14:paraId="2A9B20B2" w14:textId="77777777" w:rsidTr="007C47C4">
        <w:trPr>
          <w:cantSplit/>
          <w:jc w:val="center"/>
        </w:trPr>
        <w:tc>
          <w:tcPr>
            <w:tcW w:w="846" w:type="dxa"/>
            <w:vAlign w:val="center"/>
          </w:tcPr>
          <w:p w14:paraId="7C079A7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82</w:t>
            </w:r>
          </w:p>
        </w:tc>
        <w:tc>
          <w:tcPr>
            <w:tcW w:w="5872" w:type="dxa"/>
            <w:vAlign w:val="center"/>
          </w:tcPr>
          <w:p w14:paraId="4ABCB366" w14:textId="77777777" w:rsidR="009071C2" w:rsidRDefault="00DC61E7">
            <w:pPr>
              <w:snapToGrid w:val="0"/>
              <w:jc w:val="left"/>
              <w:rPr>
                <w:rFonts w:ascii="仿宋_GB2312" w:eastAsia="仿宋_GB2312"/>
                <w:sz w:val="28"/>
                <w:szCs w:val="28"/>
              </w:rPr>
            </w:pPr>
            <w:r>
              <w:rPr>
                <w:rFonts w:ascii="仿宋_GB2312" w:eastAsia="仿宋_GB2312"/>
                <w:sz w:val="28"/>
                <w:szCs w:val="28"/>
              </w:rPr>
              <w:t>新专业目录背景下职业指导与职业设计研究</w:t>
            </w:r>
          </w:p>
        </w:tc>
        <w:tc>
          <w:tcPr>
            <w:tcW w:w="1895" w:type="dxa"/>
            <w:vMerge/>
            <w:vAlign w:val="center"/>
          </w:tcPr>
          <w:p w14:paraId="443B1B82" w14:textId="77777777" w:rsidR="009071C2" w:rsidRDefault="009071C2">
            <w:pPr>
              <w:snapToGrid w:val="0"/>
              <w:jc w:val="center"/>
              <w:rPr>
                <w:rFonts w:ascii="仿宋_GB2312" w:eastAsia="仿宋_GB2312"/>
                <w:sz w:val="28"/>
                <w:szCs w:val="28"/>
              </w:rPr>
            </w:pPr>
          </w:p>
        </w:tc>
      </w:tr>
      <w:tr w:rsidR="009071C2" w14:paraId="4CD9BBF9" w14:textId="77777777" w:rsidTr="007C47C4">
        <w:trPr>
          <w:cantSplit/>
          <w:jc w:val="center"/>
        </w:trPr>
        <w:tc>
          <w:tcPr>
            <w:tcW w:w="846" w:type="dxa"/>
            <w:vAlign w:val="center"/>
          </w:tcPr>
          <w:p w14:paraId="1C4217A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83</w:t>
            </w:r>
          </w:p>
        </w:tc>
        <w:tc>
          <w:tcPr>
            <w:tcW w:w="5872" w:type="dxa"/>
            <w:vAlign w:val="center"/>
          </w:tcPr>
          <w:p w14:paraId="2E92CE25" w14:textId="77777777" w:rsidR="009071C2" w:rsidRDefault="00DC61E7">
            <w:pPr>
              <w:snapToGrid w:val="0"/>
              <w:jc w:val="left"/>
              <w:rPr>
                <w:rFonts w:ascii="仿宋_GB2312" w:eastAsia="仿宋_GB2312"/>
                <w:sz w:val="28"/>
                <w:szCs w:val="28"/>
              </w:rPr>
            </w:pPr>
            <w:r>
              <w:rPr>
                <w:rFonts w:ascii="仿宋_GB2312" w:eastAsia="仿宋_GB2312"/>
                <w:sz w:val="28"/>
                <w:szCs w:val="28"/>
              </w:rPr>
              <w:t>国内外职业指导比较研究</w:t>
            </w:r>
          </w:p>
        </w:tc>
        <w:tc>
          <w:tcPr>
            <w:tcW w:w="1895" w:type="dxa"/>
            <w:vMerge/>
            <w:vAlign w:val="center"/>
          </w:tcPr>
          <w:p w14:paraId="50FB1ECF" w14:textId="77777777" w:rsidR="009071C2" w:rsidRDefault="009071C2">
            <w:pPr>
              <w:snapToGrid w:val="0"/>
              <w:jc w:val="center"/>
              <w:rPr>
                <w:rFonts w:ascii="仿宋_GB2312" w:eastAsia="仿宋_GB2312"/>
                <w:sz w:val="28"/>
                <w:szCs w:val="28"/>
              </w:rPr>
            </w:pPr>
          </w:p>
        </w:tc>
      </w:tr>
      <w:tr w:rsidR="009071C2" w14:paraId="709F6636" w14:textId="77777777" w:rsidTr="007C47C4">
        <w:trPr>
          <w:cantSplit/>
          <w:jc w:val="center"/>
        </w:trPr>
        <w:tc>
          <w:tcPr>
            <w:tcW w:w="846" w:type="dxa"/>
            <w:vAlign w:val="center"/>
          </w:tcPr>
          <w:p w14:paraId="580D11F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84</w:t>
            </w:r>
          </w:p>
        </w:tc>
        <w:tc>
          <w:tcPr>
            <w:tcW w:w="5872" w:type="dxa"/>
            <w:vAlign w:val="center"/>
          </w:tcPr>
          <w:p w14:paraId="087696F5"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sz w:val="28"/>
                <w:szCs w:val="28"/>
                <w:highlight w:val="yellow"/>
              </w:rPr>
              <w:t>京津</w:t>
            </w:r>
            <w:proofErr w:type="gramStart"/>
            <w:r w:rsidRPr="009111A7">
              <w:rPr>
                <w:rFonts w:ascii="仿宋_GB2312" w:eastAsia="仿宋_GB2312"/>
                <w:sz w:val="28"/>
                <w:szCs w:val="28"/>
                <w:highlight w:val="yellow"/>
              </w:rPr>
              <w:t>冀区域</w:t>
            </w:r>
            <w:proofErr w:type="gramEnd"/>
            <w:r w:rsidRPr="009111A7">
              <w:rPr>
                <w:rFonts w:ascii="仿宋_GB2312" w:eastAsia="仿宋_GB2312"/>
                <w:sz w:val="28"/>
                <w:szCs w:val="28"/>
                <w:highlight w:val="yellow"/>
              </w:rPr>
              <w:t>商务人才一体化研究</w:t>
            </w:r>
          </w:p>
        </w:tc>
        <w:tc>
          <w:tcPr>
            <w:tcW w:w="1895" w:type="dxa"/>
            <w:vMerge/>
            <w:vAlign w:val="center"/>
          </w:tcPr>
          <w:p w14:paraId="4889FC43" w14:textId="77777777" w:rsidR="009071C2" w:rsidRDefault="009071C2">
            <w:pPr>
              <w:snapToGrid w:val="0"/>
              <w:jc w:val="center"/>
              <w:rPr>
                <w:rFonts w:ascii="仿宋_GB2312" w:eastAsia="仿宋_GB2312"/>
                <w:sz w:val="28"/>
                <w:szCs w:val="28"/>
              </w:rPr>
            </w:pPr>
          </w:p>
        </w:tc>
      </w:tr>
      <w:tr w:rsidR="009071C2" w14:paraId="2217EC12" w14:textId="77777777" w:rsidTr="007C47C4">
        <w:trPr>
          <w:cantSplit/>
          <w:jc w:val="center"/>
        </w:trPr>
        <w:tc>
          <w:tcPr>
            <w:tcW w:w="846" w:type="dxa"/>
            <w:vAlign w:val="center"/>
          </w:tcPr>
          <w:p w14:paraId="2E21179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85</w:t>
            </w:r>
          </w:p>
        </w:tc>
        <w:tc>
          <w:tcPr>
            <w:tcW w:w="5872" w:type="dxa"/>
            <w:vAlign w:val="center"/>
          </w:tcPr>
          <w:p w14:paraId="4692939C"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本科层次职业教育教师专业标准研究</w:t>
            </w:r>
          </w:p>
        </w:tc>
        <w:tc>
          <w:tcPr>
            <w:tcW w:w="1895" w:type="dxa"/>
            <w:vMerge w:val="restart"/>
            <w:vAlign w:val="center"/>
          </w:tcPr>
          <w:p w14:paraId="00359168" w14:textId="77777777" w:rsidR="009071C2" w:rsidRDefault="00DC61E7" w:rsidP="0074403B">
            <w:pPr>
              <w:snapToGrid w:val="0"/>
              <w:jc w:val="center"/>
              <w:rPr>
                <w:rFonts w:ascii="仿宋_GB2312" w:eastAsia="仿宋_GB2312"/>
                <w:sz w:val="28"/>
                <w:szCs w:val="28"/>
              </w:rPr>
            </w:pPr>
            <w:r>
              <w:rPr>
                <w:rFonts w:ascii="仿宋_GB2312" w:eastAsia="仿宋_GB2312" w:hint="eastAsia"/>
                <w:sz w:val="28"/>
                <w:szCs w:val="28"/>
              </w:rPr>
              <w:t>职教师资专业委员会</w:t>
            </w:r>
          </w:p>
        </w:tc>
      </w:tr>
      <w:tr w:rsidR="009071C2" w14:paraId="6295E967" w14:textId="77777777" w:rsidTr="007C47C4">
        <w:trPr>
          <w:cantSplit/>
          <w:jc w:val="center"/>
        </w:trPr>
        <w:tc>
          <w:tcPr>
            <w:tcW w:w="846" w:type="dxa"/>
            <w:vAlign w:val="center"/>
          </w:tcPr>
          <w:p w14:paraId="0AC8253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86</w:t>
            </w:r>
          </w:p>
        </w:tc>
        <w:tc>
          <w:tcPr>
            <w:tcW w:w="5872" w:type="dxa"/>
            <w:vAlign w:val="center"/>
          </w:tcPr>
          <w:p w14:paraId="3B496DF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1+X证书制度对职教教师素质的新要求及应对策略研究</w:t>
            </w:r>
          </w:p>
        </w:tc>
        <w:tc>
          <w:tcPr>
            <w:tcW w:w="1895" w:type="dxa"/>
            <w:vMerge/>
            <w:vAlign w:val="center"/>
          </w:tcPr>
          <w:p w14:paraId="0B0BE67C" w14:textId="77777777" w:rsidR="009071C2" w:rsidRDefault="009071C2">
            <w:pPr>
              <w:snapToGrid w:val="0"/>
              <w:jc w:val="center"/>
              <w:rPr>
                <w:rFonts w:ascii="仿宋_GB2312" w:eastAsia="仿宋_GB2312"/>
                <w:sz w:val="28"/>
                <w:szCs w:val="28"/>
              </w:rPr>
            </w:pPr>
          </w:p>
        </w:tc>
      </w:tr>
      <w:tr w:rsidR="009071C2" w14:paraId="100C5D16" w14:textId="77777777" w:rsidTr="007C47C4">
        <w:trPr>
          <w:cantSplit/>
          <w:jc w:val="center"/>
        </w:trPr>
        <w:tc>
          <w:tcPr>
            <w:tcW w:w="846" w:type="dxa"/>
            <w:vAlign w:val="center"/>
          </w:tcPr>
          <w:p w14:paraId="2C2803C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87</w:t>
            </w:r>
          </w:p>
        </w:tc>
        <w:tc>
          <w:tcPr>
            <w:tcW w:w="5872" w:type="dxa"/>
            <w:vAlign w:val="center"/>
          </w:tcPr>
          <w:p w14:paraId="16252689" w14:textId="77777777" w:rsidR="009071C2" w:rsidRDefault="00DC61E7" w:rsidP="0016254B">
            <w:pPr>
              <w:snapToGrid w:val="0"/>
              <w:jc w:val="left"/>
              <w:rPr>
                <w:rFonts w:ascii="仿宋_GB2312" w:eastAsia="仿宋_GB2312"/>
                <w:sz w:val="28"/>
                <w:szCs w:val="28"/>
              </w:rPr>
            </w:pPr>
            <w:r>
              <w:rPr>
                <w:rFonts w:ascii="仿宋_GB2312" w:eastAsia="仿宋_GB2312" w:hint="eastAsia"/>
                <w:sz w:val="28"/>
                <w:szCs w:val="28"/>
              </w:rPr>
              <w:t>“双师型”导向的职教教师评价制度研究</w:t>
            </w:r>
          </w:p>
        </w:tc>
        <w:tc>
          <w:tcPr>
            <w:tcW w:w="1895" w:type="dxa"/>
            <w:vMerge/>
            <w:vAlign w:val="center"/>
          </w:tcPr>
          <w:p w14:paraId="2A440F51" w14:textId="77777777" w:rsidR="009071C2" w:rsidRDefault="009071C2">
            <w:pPr>
              <w:snapToGrid w:val="0"/>
              <w:jc w:val="center"/>
              <w:rPr>
                <w:rFonts w:ascii="仿宋_GB2312" w:eastAsia="仿宋_GB2312"/>
                <w:sz w:val="28"/>
                <w:szCs w:val="28"/>
              </w:rPr>
            </w:pPr>
          </w:p>
        </w:tc>
      </w:tr>
      <w:tr w:rsidR="009071C2" w14:paraId="254FF3C1" w14:textId="77777777" w:rsidTr="007C47C4">
        <w:trPr>
          <w:cantSplit/>
          <w:jc w:val="center"/>
        </w:trPr>
        <w:tc>
          <w:tcPr>
            <w:tcW w:w="846" w:type="dxa"/>
            <w:vAlign w:val="center"/>
          </w:tcPr>
          <w:p w14:paraId="455BD37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88</w:t>
            </w:r>
          </w:p>
        </w:tc>
        <w:tc>
          <w:tcPr>
            <w:tcW w:w="5872" w:type="dxa"/>
            <w:vAlign w:val="center"/>
          </w:tcPr>
          <w:p w14:paraId="6ECD0241" w14:textId="77777777" w:rsidR="009071C2" w:rsidRDefault="00DC61E7" w:rsidP="0016254B">
            <w:pPr>
              <w:snapToGrid w:val="0"/>
              <w:jc w:val="left"/>
              <w:rPr>
                <w:rFonts w:ascii="仿宋_GB2312" w:eastAsia="仿宋_GB2312"/>
                <w:sz w:val="28"/>
                <w:szCs w:val="28"/>
              </w:rPr>
            </w:pPr>
            <w:r>
              <w:rPr>
                <w:rFonts w:ascii="仿宋_GB2312" w:eastAsia="仿宋_GB2312" w:hint="eastAsia"/>
                <w:sz w:val="28"/>
                <w:szCs w:val="28"/>
              </w:rPr>
              <w:t>人工智能时代的职业教育教师角色转型研究</w:t>
            </w:r>
          </w:p>
        </w:tc>
        <w:tc>
          <w:tcPr>
            <w:tcW w:w="1895" w:type="dxa"/>
            <w:vMerge/>
            <w:vAlign w:val="center"/>
          </w:tcPr>
          <w:p w14:paraId="49DC5905" w14:textId="77777777" w:rsidR="009071C2" w:rsidRDefault="009071C2">
            <w:pPr>
              <w:snapToGrid w:val="0"/>
              <w:jc w:val="center"/>
              <w:rPr>
                <w:rFonts w:ascii="仿宋_GB2312" w:eastAsia="仿宋_GB2312"/>
                <w:sz w:val="28"/>
                <w:szCs w:val="28"/>
              </w:rPr>
            </w:pPr>
          </w:p>
        </w:tc>
      </w:tr>
      <w:tr w:rsidR="009071C2" w14:paraId="6B54F2F2" w14:textId="77777777" w:rsidTr="007C47C4">
        <w:trPr>
          <w:cantSplit/>
          <w:jc w:val="center"/>
        </w:trPr>
        <w:tc>
          <w:tcPr>
            <w:tcW w:w="846" w:type="dxa"/>
            <w:vAlign w:val="center"/>
          </w:tcPr>
          <w:p w14:paraId="0746EBE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89</w:t>
            </w:r>
          </w:p>
        </w:tc>
        <w:tc>
          <w:tcPr>
            <w:tcW w:w="5872" w:type="dxa"/>
            <w:vAlign w:val="center"/>
          </w:tcPr>
          <w:p w14:paraId="46D51758"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职业教育教师的课程</w:t>
            </w:r>
            <w:proofErr w:type="gramStart"/>
            <w:r>
              <w:rPr>
                <w:rFonts w:ascii="仿宋_GB2312" w:eastAsia="仿宋_GB2312" w:hint="eastAsia"/>
                <w:sz w:val="28"/>
                <w:szCs w:val="28"/>
              </w:rPr>
              <w:t>思政能力</w:t>
            </w:r>
            <w:proofErr w:type="gramEnd"/>
            <w:r>
              <w:rPr>
                <w:rFonts w:ascii="仿宋_GB2312" w:eastAsia="仿宋_GB2312" w:hint="eastAsia"/>
                <w:sz w:val="28"/>
                <w:szCs w:val="28"/>
              </w:rPr>
              <w:t>发展研究</w:t>
            </w:r>
          </w:p>
        </w:tc>
        <w:tc>
          <w:tcPr>
            <w:tcW w:w="1895" w:type="dxa"/>
            <w:vMerge/>
            <w:vAlign w:val="center"/>
          </w:tcPr>
          <w:p w14:paraId="77ED72AB" w14:textId="77777777" w:rsidR="009071C2" w:rsidRDefault="009071C2">
            <w:pPr>
              <w:snapToGrid w:val="0"/>
              <w:jc w:val="center"/>
              <w:rPr>
                <w:rFonts w:ascii="仿宋_GB2312" w:eastAsia="仿宋_GB2312"/>
                <w:sz w:val="28"/>
                <w:szCs w:val="28"/>
              </w:rPr>
            </w:pPr>
          </w:p>
        </w:tc>
      </w:tr>
      <w:tr w:rsidR="009071C2" w14:paraId="1155606E" w14:textId="77777777" w:rsidTr="007C47C4">
        <w:trPr>
          <w:cantSplit/>
          <w:jc w:val="center"/>
        </w:trPr>
        <w:tc>
          <w:tcPr>
            <w:tcW w:w="846" w:type="dxa"/>
            <w:vAlign w:val="center"/>
          </w:tcPr>
          <w:p w14:paraId="34F90C4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90</w:t>
            </w:r>
          </w:p>
        </w:tc>
        <w:tc>
          <w:tcPr>
            <w:tcW w:w="5872" w:type="dxa"/>
            <w:vAlign w:val="center"/>
          </w:tcPr>
          <w:p w14:paraId="5157C11A" w14:textId="77777777" w:rsidR="009071C2" w:rsidRDefault="00DC61E7">
            <w:pPr>
              <w:snapToGrid w:val="0"/>
              <w:jc w:val="left"/>
              <w:rPr>
                <w:rFonts w:ascii="仿宋_GB2312" w:eastAsia="仿宋_GB2312"/>
                <w:sz w:val="28"/>
                <w:szCs w:val="28"/>
              </w:rPr>
            </w:pPr>
            <w:proofErr w:type="gramStart"/>
            <w:r w:rsidRPr="009111A7">
              <w:rPr>
                <w:rFonts w:ascii="仿宋_GB2312" w:eastAsia="仿宋_GB2312" w:hint="eastAsia"/>
                <w:sz w:val="28"/>
                <w:szCs w:val="28"/>
                <w:highlight w:val="yellow"/>
              </w:rPr>
              <w:t>数智化</w:t>
            </w:r>
            <w:proofErr w:type="gramEnd"/>
            <w:r w:rsidRPr="009111A7">
              <w:rPr>
                <w:rFonts w:ascii="仿宋_GB2312" w:eastAsia="仿宋_GB2312" w:hint="eastAsia"/>
                <w:sz w:val="28"/>
                <w:szCs w:val="28"/>
                <w:highlight w:val="yellow"/>
              </w:rPr>
              <w:t>时代高职院校财经类专业“双师型”教师培养实践研究</w:t>
            </w:r>
          </w:p>
        </w:tc>
        <w:tc>
          <w:tcPr>
            <w:tcW w:w="1895" w:type="dxa"/>
            <w:vMerge w:val="restart"/>
            <w:vAlign w:val="center"/>
          </w:tcPr>
          <w:p w14:paraId="2E97D1B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商科专业委员会</w:t>
            </w:r>
          </w:p>
        </w:tc>
      </w:tr>
      <w:tr w:rsidR="009071C2" w14:paraId="6803A6C7" w14:textId="77777777" w:rsidTr="007C47C4">
        <w:trPr>
          <w:cantSplit/>
          <w:jc w:val="center"/>
        </w:trPr>
        <w:tc>
          <w:tcPr>
            <w:tcW w:w="846" w:type="dxa"/>
            <w:vAlign w:val="center"/>
          </w:tcPr>
          <w:p w14:paraId="1361149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91</w:t>
            </w:r>
          </w:p>
        </w:tc>
        <w:tc>
          <w:tcPr>
            <w:tcW w:w="5872" w:type="dxa"/>
            <w:vAlign w:val="center"/>
          </w:tcPr>
          <w:p w14:paraId="0E60647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新发展格局背景下高职院校产业学院推进策略研究</w:t>
            </w:r>
          </w:p>
        </w:tc>
        <w:tc>
          <w:tcPr>
            <w:tcW w:w="1895" w:type="dxa"/>
            <w:vMerge/>
            <w:vAlign w:val="center"/>
          </w:tcPr>
          <w:p w14:paraId="22F9E645" w14:textId="77777777" w:rsidR="009071C2" w:rsidRDefault="009071C2">
            <w:pPr>
              <w:snapToGrid w:val="0"/>
              <w:jc w:val="center"/>
              <w:rPr>
                <w:rFonts w:ascii="仿宋_GB2312" w:eastAsia="仿宋_GB2312"/>
                <w:sz w:val="28"/>
                <w:szCs w:val="28"/>
              </w:rPr>
            </w:pPr>
          </w:p>
        </w:tc>
      </w:tr>
      <w:tr w:rsidR="009071C2" w14:paraId="47E67D28" w14:textId="77777777" w:rsidTr="007C47C4">
        <w:trPr>
          <w:cantSplit/>
          <w:jc w:val="center"/>
        </w:trPr>
        <w:tc>
          <w:tcPr>
            <w:tcW w:w="846" w:type="dxa"/>
            <w:vAlign w:val="center"/>
          </w:tcPr>
          <w:p w14:paraId="6F22059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92</w:t>
            </w:r>
          </w:p>
        </w:tc>
        <w:tc>
          <w:tcPr>
            <w:tcW w:w="5872" w:type="dxa"/>
            <w:vAlign w:val="center"/>
          </w:tcPr>
          <w:p w14:paraId="073D883E"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“双高计划”背景下高职院校产学研协同创新的现实困境及发展路径</w:t>
            </w:r>
          </w:p>
        </w:tc>
        <w:tc>
          <w:tcPr>
            <w:tcW w:w="1895" w:type="dxa"/>
            <w:vMerge/>
            <w:vAlign w:val="center"/>
          </w:tcPr>
          <w:p w14:paraId="5EA054EA" w14:textId="77777777" w:rsidR="009071C2" w:rsidRDefault="009071C2">
            <w:pPr>
              <w:snapToGrid w:val="0"/>
              <w:jc w:val="center"/>
              <w:rPr>
                <w:rFonts w:ascii="仿宋_GB2312" w:eastAsia="仿宋_GB2312"/>
                <w:sz w:val="28"/>
                <w:szCs w:val="28"/>
              </w:rPr>
            </w:pPr>
          </w:p>
        </w:tc>
      </w:tr>
      <w:tr w:rsidR="009071C2" w14:paraId="1BAECC57" w14:textId="77777777" w:rsidTr="007C47C4">
        <w:trPr>
          <w:cantSplit/>
          <w:jc w:val="center"/>
        </w:trPr>
        <w:tc>
          <w:tcPr>
            <w:tcW w:w="846" w:type="dxa"/>
            <w:vAlign w:val="center"/>
          </w:tcPr>
          <w:p w14:paraId="705C53C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93</w:t>
            </w:r>
          </w:p>
        </w:tc>
        <w:tc>
          <w:tcPr>
            <w:tcW w:w="5872" w:type="dxa"/>
            <w:vAlign w:val="center"/>
          </w:tcPr>
          <w:p w14:paraId="2107CB5F"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基于“和•雅”校园文化的新商科人才综合素养提升的实践与探索</w:t>
            </w:r>
          </w:p>
        </w:tc>
        <w:tc>
          <w:tcPr>
            <w:tcW w:w="1895" w:type="dxa"/>
            <w:vMerge/>
            <w:vAlign w:val="center"/>
          </w:tcPr>
          <w:p w14:paraId="4311C491" w14:textId="77777777" w:rsidR="009071C2" w:rsidRDefault="009071C2">
            <w:pPr>
              <w:snapToGrid w:val="0"/>
              <w:jc w:val="center"/>
              <w:rPr>
                <w:rFonts w:ascii="仿宋_GB2312" w:eastAsia="仿宋_GB2312"/>
                <w:sz w:val="28"/>
                <w:szCs w:val="28"/>
              </w:rPr>
            </w:pPr>
          </w:p>
        </w:tc>
      </w:tr>
      <w:tr w:rsidR="009071C2" w14:paraId="113E0649" w14:textId="77777777" w:rsidTr="007C47C4">
        <w:trPr>
          <w:cantSplit/>
          <w:jc w:val="center"/>
        </w:trPr>
        <w:tc>
          <w:tcPr>
            <w:tcW w:w="846" w:type="dxa"/>
            <w:vAlign w:val="center"/>
          </w:tcPr>
          <w:p w14:paraId="1BE1DB0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94</w:t>
            </w:r>
          </w:p>
        </w:tc>
        <w:tc>
          <w:tcPr>
            <w:tcW w:w="5872" w:type="dxa"/>
            <w:vAlign w:val="center"/>
          </w:tcPr>
          <w:p w14:paraId="429C88F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产教深度融合，企校一体推进</w:t>
            </w:r>
            <w:proofErr w:type="gramStart"/>
            <w:r>
              <w:rPr>
                <w:rFonts w:ascii="仿宋_GB2312" w:eastAsia="仿宋_GB2312" w:hint="eastAsia"/>
                <w:sz w:val="28"/>
                <w:szCs w:val="28"/>
              </w:rPr>
              <w:t>祥龙教育</w:t>
            </w:r>
            <w:proofErr w:type="gramEnd"/>
            <w:r>
              <w:rPr>
                <w:rFonts w:ascii="仿宋_GB2312" w:eastAsia="仿宋_GB2312" w:hint="eastAsia"/>
                <w:sz w:val="28"/>
                <w:szCs w:val="28"/>
              </w:rPr>
              <w:t>模式建设</w:t>
            </w:r>
          </w:p>
        </w:tc>
        <w:tc>
          <w:tcPr>
            <w:tcW w:w="1895" w:type="dxa"/>
            <w:vMerge/>
            <w:vAlign w:val="center"/>
          </w:tcPr>
          <w:p w14:paraId="0A3E4086" w14:textId="77777777" w:rsidR="009071C2" w:rsidRDefault="009071C2">
            <w:pPr>
              <w:snapToGrid w:val="0"/>
              <w:jc w:val="center"/>
              <w:rPr>
                <w:rFonts w:ascii="仿宋_GB2312" w:eastAsia="仿宋_GB2312"/>
                <w:sz w:val="28"/>
                <w:szCs w:val="28"/>
              </w:rPr>
            </w:pPr>
          </w:p>
        </w:tc>
      </w:tr>
      <w:tr w:rsidR="009071C2" w14:paraId="5C8C0721" w14:textId="77777777" w:rsidTr="007C47C4">
        <w:trPr>
          <w:cantSplit/>
          <w:jc w:val="center"/>
        </w:trPr>
        <w:tc>
          <w:tcPr>
            <w:tcW w:w="846" w:type="dxa"/>
            <w:vAlign w:val="center"/>
          </w:tcPr>
          <w:p w14:paraId="1383DB7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95</w:t>
            </w:r>
          </w:p>
        </w:tc>
        <w:tc>
          <w:tcPr>
            <w:tcW w:w="5872" w:type="dxa"/>
            <w:vAlign w:val="center"/>
          </w:tcPr>
          <w:p w14:paraId="4486250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基于核心素养培育的中</w:t>
            </w:r>
            <w:proofErr w:type="gramStart"/>
            <w:r>
              <w:rPr>
                <w:rFonts w:ascii="仿宋_GB2312" w:eastAsia="仿宋_GB2312" w:hint="eastAsia"/>
                <w:sz w:val="28"/>
                <w:szCs w:val="28"/>
              </w:rPr>
              <w:t>职思政课</w:t>
            </w:r>
            <w:proofErr w:type="gramEnd"/>
            <w:r>
              <w:rPr>
                <w:rFonts w:ascii="仿宋_GB2312" w:eastAsia="仿宋_GB2312" w:hint="eastAsia"/>
                <w:sz w:val="28"/>
                <w:szCs w:val="28"/>
              </w:rPr>
              <w:t>教学改革研究</w:t>
            </w:r>
          </w:p>
        </w:tc>
        <w:tc>
          <w:tcPr>
            <w:tcW w:w="1895" w:type="dxa"/>
            <w:vMerge w:val="restart"/>
            <w:vAlign w:val="center"/>
          </w:tcPr>
          <w:p w14:paraId="6946CF4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德育工作委员会</w:t>
            </w:r>
          </w:p>
        </w:tc>
      </w:tr>
      <w:tr w:rsidR="009071C2" w14:paraId="69C54BA3" w14:textId="77777777" w:rsidTr="007C47C4">
        <w:trPr>
          <w:cantSplit/>
          <w:jc w:val="center"/>
        </w:trPr>
        <w:tc>
          <w:tcPr>
            <w:tcW w:w="846" w:type="dxa"/>
            <w:vAlign w:val="center"/>
          </w:tcPr>
          <w:p w14:paraId="02FA596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96</w:t>
            </w:r>
          </w:p>
        </w:tc>
        <w:tc>
          <w:tcPr>
            <w:tcW w:w="5872" w:type="dxa"/>
            <w:vAlign w:val="center"/>
          </w:tcPr>
          <w:p w14:paraId="5943904A"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新时代职业院校"三全育人"模式研究与实践</w:t>
            </w:r>
          </w:p>
        </w:tc>
        <w:tc>
          <w:tcPr>
            <w:tcW w:w="1895" w:type="dxa"/>
            <w:vMerge/>
            <w:vAlign w:val="center"/>
          </w:tcPr>
          <w:p w14:paraId="10034D9D" w14:textId="77777777" w:rsidR="009071C2" w:rsidRDefault="009071C2">
            <w:pPr>
              <w:snapToGrid w:val="0"/>
              <w:jc w:val="center"/>
              <w:rPr>
                <w:rFonts w:ascii="仿宋_GB2312" w:eastAsia="仿宋_GB2312"/>
                <w:sz w:val="28"/>
                <w:szCs w:val="28"/>
              </w:rPr>
            </w:pPr>
          </w:p>
        </w:tc>
      </w:tr>
      <w:tr w:rsidR="009071C2" w14:paraId="223BF677" w14:textId="77777777" w:rsidTr="007C47C4">
        <w:trPr>
          <w:cantSplit/>
          <w:jc w:val="center"/>
        </w:trPr>
        <w:tc>
          <w:tcPr>
            <w:tcW w:w="846" w:type="dxa"/>
            <w:vAlign w:val="center"/>
          </w:tcPr>
          <w:p w14:paraId="50F3909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97</w:t>
            </w:r>
          </w:p>
        </w:tc>
        <w:tc>
          <w:tcPr>
            <w:tcW w:w="5872" w:type="dxa"/>
            <w:vAlign w:val="center"/>
          </w:tcPr>
          <w:p w14:paraId="2AFFE68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职业院校课程</w:t>
            </w:r>
            <w:proofErr w:type="gramStart"/>
            <w:r>
              <w:rPr>
                <w:rFonts w:ascii="仿宋_GB2312" w:eastAsia="仿宋_GB2312" w:hint="eastAsia"/>
                <w:sz w:val="28"/>
                <w:szCs w:val="28"/>
              </w:rPr>
              <w:t>思政与思政</w:t>
            </w:r>
            <w:proofErr w:type="gramEnd"/>
            <w:r>
              <w:rPr>
                <w:rFonts w:ascii="仿宋_GB2312" w:eastAsia="仿宋_GB2312" w:hint="eastAsia"/>
                <w:sz w:val="28"/>
                <w:szCs w:val="28"/>
              </w:rPr>
              <w:t>课程同向同行育人机制研究</w:t>
            </w:r>
          </w:p>
        </w:tc>
        <w:tc>
          <w:tcPr>
            <w:tcW w:w="1895" w:type="dxa"/>
            <w:vMerge/>
            <w:vAlign w:val="center"/>
          </w:tcPr>
          <w:p w14:paraId="363B7673" w14:textId="77777777" w:rsidR="009071C2" w:rsidRDefault="009071C2">
            <w:pPr>
              <w:snapToGrid w:val="0"/>
              <w:jc w:val="center"/>
              <w:rPr>
                <w:rFonts w:ascii="仿宋_GB2312" w:eastAsia="仿宋_GB2312"/>
                <w:sz w:val="28"/>
                <w:szCs w:val="28"/>
              </w:rPr>
            </w:pPr>
          </w:p>
        </w:tc>
      </w:tr>
      <w:tr w:rsidR="009071C2" w14:paraId="40ED9C95" w14:textId="77777777" w:rsidTr="007C47C4">
        <w:trPr>
          <w:cantSplit/>
          <w:jc w:val="center"/>
        </w:trPr>
        <w:tc>
          <w:tcPr>
            <w:tcW w:w="846" w:type="dxa"/>
            <w:vAlign w:val="center"/>
          </w:tcPr>
          <w:p w14:paraId="716B012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98</w:t>
            </w:r>
          </w:p>
        </w:tc>
        <w:tc>
          <w:tcPr>
            <w:tcW w:w="5872" w:type="dxa"/>
            <w:vAlign w:val="center"/>
          </w:tcPr>
          <w:p w14:paraId="311831C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新时代高职院校辅导员队伍建设研究</w:t>
            </w:r>
          </w:p>
        </w:tc>
        <w:tc>
          <w:tcPr>
            <w:tcW w:w="1895" w:type="dxa"/>
            <w:vMerge/>
            <w:vAlign w:val="center"/>
          </w:tcPr>
          <w:p w14:paraId="083A5578" w14:textId="77777777" w:rsidR="009071C2" w:rsidRDefault="009071C2">
            <w:pPr>
              <w:snapToGrid w:val="0"/>
              <w:jc w:val="center"/>
              <w:rPr>
                <w:rFonts w:ascii="仿宋_GB2312" w:eastAsia="仿宋_GB2312"/>
                <w:sz w:val="28"/>
                <w:szCs w:val="28"/>
              </w:rPr>
            </w:pPr>
          </w:p>
        </w:tc>
      </w:tr>
      <w:tr w:rsidR="009071C2" w14:paraId="456AAA17" w14:textId="77777777" w:rsidTr="007C47C4">
        <w:trPr>
          <w:cantSplit/>
          <w:jc w:val="center"/>
        </w:trPr>
        <w:tc>
          <w:tcPr>
            <w:tcW w:w="846" w:type="dxa"/>
            <w:vAlign w:val="center"/>
          </w:tcPr>
          <w:p w14:paraId="769CDE9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99</w:t>
            </w:r>
          </w:p>
        </w:tc>
        <w:tc>
          <w:tcPr>
            <w:tcW w:w="5872" w:type="dxa"/>
            <w:vAlign w:val="center"/>
          </w:tcPr>
          <w:p w14:paraId="7B1508BE"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职业院校课程</w:t>
            </w:r>
            <w:proofErr w:type="gramStart"/>
            <w:r>
              <w:rPr>
                <w:rFonts w:ascii="仿宋_GB2312" w:eastAsia="仿宋_GB2312" w:hint="eastAsia"/>
                <w:sz w:val="28"/>
                <w:szCs w:val="28"/>
              </w:rPr>
              <w:t>思政实践</w:t>
            </w:r>
            <w:proofErr w:type="gramEnd"/>
            <w:r>
              <w:rPr>
                <w:rFonts w:ascii="仿宋_GB2312" w:eastAsia="仿宋_GB2312" w:hint="eastAsia"/>
                <w:sz w:val="28"/>
                <w:szCs w:val="28"/>
              </w:rPr>
              <w:t>模式研究</w:t>
            </w:r>
          </w:p>
        </w:tc>
        <w:tc>
          <w:tcPr>
            <w:tcW w:w="1895" w:type="dxa"/>
            <w:vMerge/>
            <w:vAlign w:val="center"/>
          </w:tcPr>
          <w:p w14:paraId="70FD6DD0" w14:textId="77777777" w:rsidR="009071C2" w:rsidRDefault="009071C2">
            <w:pPr>
              <w:snapToGrid w:val="0"/>
              <w:jc w:val="center"/>
              <w:rPr>
                <w:rFonts w:ascii="仿宋_GB2312" w:eastAsia="仿宋_GB2312"/>
                <w:sz w:val="28"/>
                <w:szCs w:val="28"/>
              </w:rPr>
            </w:pPr>
          </w:p>
        </w:tc>
      </w:tr>
      <w:tr w:rsidR="009071C2" w14:paraId="67CA9FA0" w14:textId="77777777" w:rsidTr="007C47C4">
        <w:trPr>
          <w:cantSplit/>
          <w:trHeight w:val="367"/>
          <w:jc w:val="center"/>
        </w:trPr>
        <w:tc>
          <w:tcPr>
            <w:tcW w:w="846" w:type="dxa"/>
            <w:vAlign w:val="center"/>
          </w:tcPr>
          <w:p w14:paraId="280C12F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100</w:t>
            </w:r>
          </w:p>
        </w:tc>
        <w:tc>
          <w:tcPr>
            <w:tcW w:w="5872" w:type="dxa"/>
            <w:vAlign w:val="center"/>
          </w:tcPr>
          <w:p w14:paraId="72415D8E" w14:textId="77777777" w:rsidR="009071C2" w:rsidRPr="009111A7" w:rsidRDefault="00503CCD">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智能交通专业实</w:t>
            </w:r>
            <w:proofErr w:type="gramStart"/>
            <w:r w:rsidRPr="009111A7">
              <w:rPr>
                <w:rFonts w:ascii="仿宋_GB2312" w:eastAsia="仿宋_GB2312" w:hint="eastAsia"/>
                <w:sz w:val="28"/>
                <w:szCs w:val="28"/>
                <w:highlight w:val="yellow"/>
              </w:rPr>
              <w:t>训教学</w:t>
            </w:r>
            <w:proofErr w:type="gramEnd"/>
            <w:r w:rsidRPr="009111A7">
              <w:rPr>
                <w:rFonts w:ascii="仿宋_GB2312" w:eastAsia="仿宋_GB2312" w:hint="eastAsia"/>
                <w:sz w:val="28"/>
                <w:szCs w:val="28"/>
                <w:highlight w:val="yellow"/>
              </w:rPr>
              <w:t>发展报告</w:t>
            </w:r>
          </w:p>
        </w:tc>
        <w:tc>
          <w:tcPr>
            <w:tcW w:w="1895" w:type="dxa"/>
            <w:vMerge w:val="restart"/>
            <w:vAlign w:val="center"/>
          </w:tcPr>
          <w:p w14:paraId="50AF152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职业教育装备专业委员会</w:t>
            </w:r>
          </w:p>
        </w:tc>
      </w:tr>
      <w:tr w:rsidR="009071C2" w14:paraId="40DAD7F5" w14:textId="77777777" w:rsidTr="007C47C4">
        <w:trPr>
          <w:cantSplit/>
          <w:jc w:val="center"/>
        </w:trPr>
        <w:tc>
          <w:tcPr>
            <w:tcW w:w="846" w:type="dxa"/>
            <w:vAlign w:val="center"/>
          </w:tcPr>
          <w:p w14:paraId="635ABB0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101</w:t>
            </w:r>
          </w:p>
        </w:tc>
        <w:tc>
          <w:tcPr>
            <w:tcW w:w="5872" w:type="dxa"/>
            <w:vAlign w:val="center"/>
          </w:tcPr>
          <w:p w14:paraId="2AC4F53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智能控制技术专业实</w:t>
            </w:r>
            <w:proofErr w:type="gramStart"/>
            <w:r w:rsidRPr="009111A7">
              <w:rPr>
                <w:rFonts w:ascii="仿宋_GB2312" w:eastAsia="仿宋_GB2312" w:hint="eastAsia"/>
                <w:sz w:val="28"/>
                <w:szCs w:val="28"/>
                <w:highlight w:val="yellow"/>
              </w:rPr>
              <w:t>训教学</w:t>
            </w:r>
            <w:proofErr w:type="gramEnd"/>
            <w:r w:rsidRPr="009111A7">
              <w:rPr>
                <w:rFonts w:ascii="仿宋_GB2312" w:eastAsia="仿宋_GB2312" w:hint="eastAsia"/>
                <w:sz w:val="28"/>
                <w:szCs w:val="28"/>
                <w:highlight w:val="yellow"/>
              </w:rPr>
              <w:t>发展报告</w:t>
            </w:r>
          </w:p>
        </w:tc>
        <w:tc>
          <w:tcPr>
            <w:tcW w:w="1895" w:type="dxa"/>
            <w:vMerge/>
            <w:vAlign w:val="center"/>
          </w:tcPr>
          <w:p w14:paraId="60FF6537" w14:textId="77777777" w:rsidR="009071C2" w:rsidRDefault="009071C2">
            <w:pPr>
              <w:snapToGrid w:val="0"/>
              <w:jc w:val="center"/>
              <w:rPr>
                <w:rFonts w:ascii="仿宋_GB2312" w:eastAsia="仿宋_GB2312"/>
                <w:sz w:val="28"/>
                <w:szCs w:val="28"/>
              </w:rPr>
            </w:pPr>
          </w:p>
        </w:tc>
      </w:tr>
      <w:tr w:rsidR="009071C2" w14:paraId="07E8B0AF" w14:textId="77777777" w:rsidTr="007C47C4">
        <w:trPr>
          <w:cantSplit/>
          <w:jc w:val="center"/>
        </w:trPr>
        <w:tc>
          <w:tcPr>
            <w:tcW w:w="846" w:type="dxa"/>
            <w:vAlign w:val="center"/>
          </w:tcPr>
          <w:p w14:paraId="269B97D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102</w:t>
            </w:r>
          </w:p>
        </w:tc>
        <w:tc>
          <w:tcPr>
            <w:tcW w:w="5872" w:type="dxa"/>
            <w:vAlign w:val="center"/>
          </w:tcPr>
          <w:p w14:paraId="3A1CD1AC"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智慧健康养老服务与管理专业实</w:t>
            </w:r>
            <w:proofErr w:type="gramStart"/>
            <w:r>
              <w:rPr>
                <w:rFonts w:ascii="仿宋_GB2312" w:eastAsia="仿宋_GB2312" w:hint="eastAsia"/>
                <w:sz w:val="28"/>
                <w:szCs w:val="28"/>
              </w:rPr>
              <w:t>训教学</w:t>
            </w:r>
            <w:proofErr w:type="gramEnd"/>
            <w:r>
              <w:rPr>
                <w:rFonts w:ascii="仿宋_GB2312" w:eastAsia="仿宋_GB2312" w:hint="eastAsia"/>
                <w:sz w:val="28"/>
                <w:szCs w:val="28"/>
              </w:rPr>
              <w:t>发展报告</w:t>
            </w:r>
          </w:p>
        </w:tc>
        <w:tc>
          <w:tcPr>
            <w:tcW w:w="1895" w:type="dxa"/>
            <w:vMerge/>
            <w:vAlign w:val="center"/>
          </w:tcPr>
          <w:p w14:paraId="7EA480A8" w14:textId="77777777" w:rsidR="009071C2" w:rsidRDefault="009071C2">
            <w:pPr>
              <w:snapToGrid w:val="0"/>
              <w:jc w:val="center"/>
              <w:rPr>
                <w:rFonts w:ascii="仿宋_GB2312" w:eastAsia="仿宋_GB2312"/>
                <w:sz w:val="28"/>
                <w:szCs w:val="28"/>
              </w:rPr>
            </w:pPr>
          </w:p>
        </w:tc>
      </w:tr>
      <w:tr w:rsidR="009071C2" w14:paraId="4CAFE3DC" w14:textId="77777777" w:rsidTr="007C47C4">
        <w:trPr>
          <w:cantSplit/>
          <w:jc w:val="center"/>
        </w:trPr>
        <w:tc>
          <w:tcPr>
            <w:tcW w:w="846" w:type="dxa"/>
            <w:vAlign w:val="center"/>
          </w:tcPr>
          <w:p w14:paraId="04CEE29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103</w:t>
            </w:r>
          </w:p>
        </w:tc>
        <w:tc>
          <w:tcPr>
            <w:tcW w:w="5872" w:type="dxa"/>
            <w:vAlign w:val="center"/>
          </w:tcPr>
          <w:p w14:paraId="0FD7C3D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畜牧兽医专业实</w:t>
            </w:r>
            <w:proofErr w:type="gramStart"/>
            <w:r w:rsidRPr="009111A7">
              <w:rPr>
                <w:rFonts w:ascii="仿宋_GB2312" w:eastAsia="仿宋_GB2312" w:hint="eastAsia"/>
                <w:sz w:val="28"/>
                <w:szCs w:val="28"/>
                <w:highlight w:val="yellow"/>
              </w:rPr>
              <w:t>训教学</w:t>
            </w:r>
            <w:proofErr w:type="gramEnd"/>
            <w:r w:rsidRPr="009111A7">
              <w:rPr>
                <w:rFonts w:ascii="仿宋_GB2312" w:eastAsia="仿宋_GB2312" w:hint="eastAsia"/>
                <w:sz w:val="28"/>
                <w:szCs w:val="28"/>
                <w:highlight w:val="yellow"/>
              </w:rPr>
              <w:t>发展报告</w:t>
            </w:r>
          </w:p>
        </w:tc>
        <w:tc>
          <w:tcPr>
            <w:tcW w:w="1895" w:type="dxa"/>
            <w:vMerge/>
            <w:vAlign w:val="center"/>
          </w:tcPr>
          <w:p w14:paraId="638050FD" w14:textId="77777777" w:rsidR="009071C2" w:rsidRDefault="009071C2">
            <w:pPr>
              <w:snapToGrid w:val="0"/>
              <w:jc w:val="center"/>
              <w:rPr>
                <w:rFonts w:ascii="仿宋_GB2312" w:eastAsia="仿宋_GB2312"/>
                <w:sz w:val="28"/>
                <w:szCs w:val="28"/>
              </w:rPr>
            </w:pPr>
          </w:p>
        </w:tc>
      </w:tr>
      <w:tr w:rsidR="009071C2" w14:paraId="63274EC8" w14:textId="77777777" w:rsidTr="007C47C4">
        <w:trPr>
          <w:cantSplit/>
          <w:jc w:val="center"/>
        </w:trPr>
        <w:tc>
          <w:tcPr>
            <w:tcW w:w="846" w:type="dxa"/>
            <w:vAlign w:val="center"/>
          </w:tcPr>
          <w:p w14:paraId="12C5429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104</w:t>
            </w:r>
          </w:p>
        </w:tc>
        <w:tc>
          <w:tcPr>
            <w:tcW w:w="5872" w:type="dxa"/>
            <w:vAlign w:val="center"/>
          </w:tcPr>
          <w:p w14:paraId="34997D1E"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建筑工程技术实</w:t>
            </w:r>
            <w:proofErr w:type="gramStart"/>
            <w:r w:rsidRPr="009111A7">
              <w:rPr>
                <w:rFonts w:ascii="仿宋_GB2312" w:eastAsia="仿宋_GB2312" w:hint="eastAsia"/>
                <w:sz w:val="28"/>
                <w:szCs w:val="28"/>
                <w:highlight w:val="yellow"/>
              </w:rPr>
              <w:t>训教学</w:t>
            </w:r>
            <w:proofErr w:type="gramEnd"/>
            <w:r w:rsidRPr="009111A7">
              <w:rPr>
                <w:rFonts w:ascii="仿宋_GB2312" w:eastAsia="仿宋_GB2312" w:hint="eastAsia"/>
                <w:sz w:val="28"/>
                <w:szCs w:val="28"/>
                <w:highlight w:val="yellow"/>
              </w:rPr>
              <w:t>发展报告</w:t>
            </w:r>
          </w:p>
        </w:tc>
        <w:tc>
          <w:tcPr>
            <w:tcW w:w="1895" w:type="dxa"/>
            <w:vMerge/>
            <w:vAlign w:val="center"/>
          </w:tcPr>
          <w:p w14:paraId="7F61B9F1" w14:textId="77777777" w:rsidR="009071C2" w:rsidRDefault="009071C2">
            <w:pPr>
              <w:snapToGrid w:val="0"/>
              <w:jc w:val="center"/>
              <w:rPr>
                <w:rFonts w:ascii="仿宋_GB2312" w:eastAsia="仿宋_GB2312"/>
                <w:sz w:val="28"/>
                <w:szCs w:val="28"/>
              </w:rPr>
            </w:pPr>
          </w:p>
        </w:tc>
      </w:tr>
      <w:tr w:rsidR="009071C2" w14:paraId="5DAC4EDA" w14:textId="77777777" w:rsidTr="007C47C4">
        <w:trPr>
          <w:cantSplit/>
          <w:jc w:val="center"/>
        </w:trPr>
        <w:tc>
          <w:tcPr>
            <w:tcW w:w="846" w:type="dxa"/>
            <w:vAlign w:val="center"/>
          </w:tcPr>
          <w:p w14:paraId="76062EC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105</w:t>
            </w:r>
          </w:p>
        </w:tc>
        <w:tc>
          <w:tcPr>
            <w:tcW w:w="5872" w:type="dxa"/>
            <w:vAlign w:val="center"/>
          </w:tcPr>
          <w:p w14:paraId="663DD6F1"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职业教育教材质量状况调查</w:t>
            </w:r>
          </w:p>
        </w:tc>
        <w:tc>
          <w:tcPr>
            <w:tcW w:w="1895" w:type="dxa"/>
            <w:vAlign w:val="center"/>
          </w:tcPr>
          <w:p w14:paraId="6D6BDA8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教材工作委员会</w:t>
            </w:r>
          </w:p>
        </w:tc>
      </w:tr>
      <w:tr w:rsidR="009071C2" w14:paraId="3DFA9495" w14:textId="77777777" w:rsidTr="007C47C4">
        <w:trPr>
          <w:cantSplit/>
          <w:jc w:val="center"/>
        </w:trPr>
        <w:tc>
          <w:tcPr>
            <w:tcW w:w="846" w:type="dxa"/>
            <w:vAlign w:val="center"/>
          </w:tcPr>
          <w:p w14:paraId="3659F64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106</w:t>
            </w:r>
          </w:p>
        </w:tc>
        <w:tc>
          <w:tcPr>
            <w:tcW w:w="5872" w:type="dxa"/>
            <w:vAlign w:val="center"/>
          </w:tcPr>
          <w:p w14:paraId="344B0ADE"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职业院校创新创业教育价值观引领实践研究</w:t>
            </w:r>
          </w:p>
        </w:tc>
        <w:tc>
          <w:tcPr>
            <w:tcW w:w="1895" w:type="dxa"/>
            <w:vMerge w:val="restart"/>
            <w:vAlign w:val="center"/>
          </w:tcPr>
          <w:p w14:paraId="3DECBC2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轨道交通专业委员会</w:t>
            </w:r>
          </w:p>
        </w:tc>
      </w:tr>
      <w:tr w:rsidR="009071C2" w14:paraId="39B0CC28" w14:textId="77777777" w:rsidTr="007C47C4">
        <w:trPr>
          <w:cantSplit/>
          <w:jc w:val="center"/>
        </w:trPr>
        <w:tc>
          <w:tcPr>
            <w:tcW w:w="846" w:type="dxa"/>
            <w:vAlign w:val="center"/>
          </w:tcPr>
          <w:p w14:paraId="5122FA5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107</w:t>
            </w:r>
          </w:p>
        </w:tc>
        <w:tc>
          <w:tcPr>
            <w:tcW w:w="5872" w:type="dxa"/>
            <w:vAlign w:val="center"/>
          </w:tcPr>
          <w:p w14:paraId="45EB7A48"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基于活页工作手册式教材的教学模式改革研究与实践</w:t>
            </w:r>
          </w:p>
        </w:tc>
        <w:tc>
          <w:tcPr>
            <w:tcW w:w="1895" w:type="dxa"/>
            <w:vMerge/>
            <w:vAlign w:val="center"/>
          </w:tcPr>
          <w:p w14:paraId="75BEF458" w14:textId="77777777" w:rsidR="009071C2" w:rsidRDefault="009071C2">
            <w:pPr>
              <w:snapToGrid w:val="0"/>
              <w:jc w:val="center"/>
              <w:rPr>
                <w:rFonts w:ascii="仿宋_GB2312" w:eastAsia="仿宋_GB2312"/>
                <w:sz w:val="28"/>
                <w:szCs w:val="28"/>
              </w:rPr>
            </w:pPr>
          </w:p>
        </w:tc>
      </w:tr>
      <w:tr w:rsidR="009071C2" w14:paraId="55553623" w14:textId="77777777" w:rsidTr="007C47C4">
        <w:trPr>
          <w:cantSplit/>
          <w:jc w:val="center"/>
        </w:trPr>
        <w:tc>
          <w:tcPr>
            <w:tcW w:w="846" w:type="dxa"/>
            <w:vAlign w:val="center"/>
          </w:tcPr>
          <w:p w14:paraId="4E94DB7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108</w:t>
            </w:r>
          </w:p>
        </w:tc>
        <w:tc>
          <w:tcPr>
            <w:tcW w:w="5872" w:type="dxa"/>
            <w:vAlign w:val="center"/>
          </w:tcPr>
          <w:p w14:paraId="3FB55D1F"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开展廉洁教育在高职学生培养中的重要性与实施路径研究</w:t>
            </w:r>
          </w:p>
        </w:tc>
        <w:tc>
          <w:tcPr>
            <w:tcW w:w="1895" w:type="dxa"/>
            <w:vMerge/>
            <w:vAlign w:val="center"/>
          </w:tcPr>
          <w:p w14:paraId="2BC23AC4" w14:textId="77777777" w:rsidR="009071C2" w:rsidRDefault="009071C2">
            <w:pPr>
              <w:snapToGrid w:val="0"/>
              <w:jc w:val="center"/>
              <w:rPr>
                <w:rFonts w:ascii="仿宋_GB2312" w:eastAsia="仿宋_GB2312"/>
                <w:sz w:val="28"/>
                <w:szCs w:val="28"/>
              </w:rPr>
            </w:pPr>
          </w:p>
        </w:tc>
      </w:tr>
      <w:tr w:rsidR="009071C2" w14:paraId="51BD47BA" w14:textId="77777777" w:rsidTr="007C47C4">
        <w:trPr>
          <w:cantSplit/>
          <w:jc w:val="center"/>
        </w:trPr>
        <w:tc>
          <w:tcPr>
            <w:tcW w:w="846" w:type="dxa"/>
            <w:vAlign w:val="center"/>
          </w:tcPr>
          <w:p w14:paraId="410ABAC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109</w:t>
            </w:r>
          </w:p>
        </w:tc>
        <w:tc>
          <w:tcPr>
            <w:tcW w:w="5872" w:type="dxa"/>
            <w:vAlign w:val="center"/>
          </w:tcPr>
          <w:p w14:paraId="53AB300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现代职业院校成果转化策略研究</w:t>
            </w:r>
          </w:p>
        </w:tc>
        <w:tc>
          <w:tcPr>
            <w:tcW w:w="1895" w:type="dxa"/>
            <w:vMerge/>
            <w:vAlign w:val="center"/>
          </w:tcPr>
          <w:p w14:paraId="695DE23E" w14:textId="77777777" w:rsidR="009071C2" w:rsidRDefault="009071C2">
            <w:pPr>
              <w:snapToGrid w:val="0"/>
              <w:jc w:val="center"/>
              <w:rPr>
                <w:rFonts w:ascii="仿宋_GB2312" w:eastAsia="仿宋_GB2312"/>
                <w:sz w:val="28"/>
                <w:szCs w:val="28"/>
              </w:rPr>
            </w:pPr>
          </w:p>
        </w:tc>
      </w:tr>
      <w:tr w:rsidR="009071C2" w14:paraId="6E94CCD2" w14:textId="77777777" w:rsidTr="007C47C4">
        <w:trPr>
          <w:cantSplit/>
          <w:jc w:val="center"/>
        </w:trPr>
        <w:tc>
          <w:tcPr>
            <w:tcW w:w="846" w:type="dxa"/>
            <w:vAlign w:val="center"/>
          </w:tcPr>
          <w:p w14:paraId="6575974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110</w:t>
            </w:r>
          </w:p>
        </w:tc>
        <w:tc>
          <w:tcPr>
            <w:tcW w:w="5872" w:type="dxa"/>
            <w:vAlign w:val="center"/>
          </w:tcPr>
          <w:p w14:paraId="6B39E139"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习近</w:t>
            </w:r>
            <w:proofErr w:type="gramStart"/>
            <w:r>
              <w:rPr>
                <w:rFonts w:ascii="仿宋_GB2312" w:eastAsia="仿宋_GB2312" w:hint="eastAsia"/>
                <w:sz w:val="28"/>
                <w:szCs w:val="28"/>
              </w:rPr>
              <w:t>平卫生</w:t>
            </w:r>
            <w:proofErr w:type="gramEnd"/>
            <w:r>
              <w:rPr>
                <w:rFonts w:ascii="仿宋_GB2312" w:eastAsia="仿宋_GB2312" w:hint="eastAsia"/>
                <w:sz w:val="28"/>
                <w:szCs w:val="28"/>
              </w:rPr>
              <w:t>与健康重要论述指导下我国新时代卫生与健康教育发展研究</w:t>
            </w:r>
          </w:p>
        </w:tc>
        <w:tc>
          <w:tcPr>
            <w:tcW w:w="1895" w:type="dxa"/>
            <w:vMerge w:val="restart"/>
            <w:vAlign w:val="center"/>
          </w:tcPr>
          <w:p w14:paraId="268244C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卫生教育专业委员会</w:t>
            </w:r>
          </w:p>
        </w:tc>
      </w:tr>
      <w:tr w:rsidR="009071C2" w14:paraId="5FFF8129" w14:textId="77777777" w:rsidTr="007C47C4">
        <w:trPr>
          <w:cantSplit/>
          <w:jc w:val="center"/>
        </w:trPr>
        <w:tc>
          <w:tcPr>
            <w:tcW w:w="846" w:type="dxa"/>
            <w:vAlign w:val="center"/>
          </w:tcPr>
          <w:p w14:paraId="5D82884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111</w:t>
            </w:r>
          </w:p>
        </w:tc>
        <w:tc>
          <w:tcPr>
            <w:tcW w:w="5872" w:type="dxa"/>
            <w:vAlign w:val="center"/>
          </w:tcPr>
          <w:p w14:paraId="73B2EC8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人口老龄化与医药卫生教育的新挑战</w:t>
            </w:r>
          </w:p>
        </w:tc>
        <w:tc>
          <w:tcPr>
            <w:tcW w:w="1895" w:type="dxa"/>
            <w:vMerge/>
            <w:vAlign w:val="center"/>
          </w:tcPr>
          <w:p w14:paraId="3228BDA0" w14:textId="77777777" w:rsidR="009071C2" w:rsidRDefault="009071C2">
            <w:pPr>
              <w:snapToGrid w:val="0"/>
              <w:jc w:val="center"/>
              <w:rPr>
                <w:rFonts w:ascii="仿宋_GB2312" w:eastAsia="仿宋_GB2312"/>
                <w:sz w:val="28"/>
                <w:szCs w:val="28"/>
              </w:rPr>
            </w:pPr>
          </w:p>
        </w:tc>
      </w:tr>
      <w:tr w:rsidR="009071C2" w14:paraId="00BFD205" w14:textId="77777777" w:rsidTr="007C47C4">
        <w:trPr>
          <w:cantSplit/>
          <w:jc w:val="center"/>
        </w:trPr>
        <w:tc>
          <w:tcPr>
            <w:tcW w:w="846" w:type="dxa"/>
            <w:vAlign w:val="center"/>
          </w:tcPr>
          <w:p w14:paraId="680ADA2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112</w:t>
            </w:r>
          </w:p>
        </w:tc>
        <w:tc>
          <w:tcPr>
            <w:tcW w:w="5872" w:type="dxa"/>
            <w:vAlign w:val="center"/>
          </w:tcPr>
          <w:p w14:paraId="03602FB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新版专业建设与医药卫生专业改革</w:t>
            </w:r>
          </w:p>
        </w:tc>
        <w:tc>
          <w:tcPr>
            <w:tcW w:w="1895" w:type="dxa"/>
            <w:vMerge/>
            <w:vAlign w:val="center"/>
          </w:tcPr>
          <w:p w14:paraId="1C122FC8" w14:textId="77777777" w:rsidR="009071C2" w:rsidRDefault="009071C2">
            <w:pPr>
              <w:snapToGrid w:val="0"/>
              <w:jc w:val="center"/>
              <w:rPr>
                <w:rFonts w:ascii="仿宋_GB2312" w:eastAsia="仿宋_GB2312"/>
                <w:sz w:val="28"/>
                <w:szCs w:val="28"/>
              </w:rPr>
            </w:pPr>
          </w:p>
        </w:tc>
      </w:tr>
      <w:tr w:rsidR="009071C2" w14:paraId="1011D4A9" w14:textId="77777777" w:rsidTr="007C47C4">
        <w:trPr>
          <w:cantSplit/>
          <w:jc w:val="center"/>
        </w:trPr>
        <w:tc>
          <w:tcPr>
            <w:tcW w:w="846" w:type="dxa"/>
            <w:vAlign w:val="center"/>
          </w:tcPr>
          <w:p w14:paraId="59E8AC6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113</w:t>
            </w:r>
          </w:p>
        </w:tc>
        <w:tc>
          <w:tcPr>
            <w:tcW w:w="5872" w:type="dxa"/>
            <w:vAlign w:val="center"/>
          </w:tcPr>
          <w:p w14:paraId="4E2BF50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如何化解国家级优秀教材编写条件下医药卫生教育的困境</w:t>
            </w:r>
          </w:p>
        </w:tc>
        <w:tc>
          <w:tcPr>
            <w:tcW w:w="1895" w:type="dxa"/>
            <w:vMerge/>
            <w:vAlign w:val="center"/>
          </w:tcPr>
          <w:p w14:paraId="076385D4" w14:textId="77777777" w:rsidR="009071C2" w:rsidRDefault="009071C2">
            <w:pPr>
              <w:snapToGrid w:val="0"/>
              <w:jc w:val="center"/>
              <w:rPr>
                <w:rFonts w:ascii="仿宋_GB2312" w:eastAsia="仿宋_GB2312"/>
                <w:sz w:val="28"/>
                <w:szCs w:val="28"/>
              </w:rPr>
            </w:pPr>
          </w:p>
        </w:tc>
      </w:tr>
      <w:tr w:rsidR="009071C2" w14:paraId="0148DA8D" w14:textId="77777777" w:rsidTr="007C47C4">
        <w:trPr>
          <w:cantSplit/>
          <w:jc w:val="center"/>
        </w:trPr>
        <w:tc>
          <w:tcPr>
            <w:tcW w:w="846" w:type="dxa"/>
            <w:vAlign w:val="center"/>
          </w:tcPr>
          <w:p w14:paraId="1718052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114</w:t>
            </w:r>
          </w:p>
        </w:tc>
        <w:tc>
          <w:tcPr>
            <w:tcW w:w="5872" w:type="dxa"/>
            <w:vAlign w:val="center"/>
          </w:tcPr>
          <w:p w14:paraId="0F8B688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如何在职业教育中促进中医药等传统科学专业发展</w:t>
            </w:r>
          </w:p>
        </w:tc>
        <w:tc>
          <w:tcPr>
            <w:tcW w:w="1895" w:type="dxa"/>
            <w:vMerge/>
            <w:vAlign w:val="center"/>
          </w:tcPr>
          <w:p w14:paraId="72354945" w14:textId="77777777" w:rsidR="009071C2" w:rsidRDefault="009071C2">
            <w:pPr>
              <w:snapToGrid w:val="0"/>
              <w:jc w:val="center"/>
              <w:rPr>
                <w:rFonts w:ascii="仿宋_GB2312" w:eastAsia="仿宋_GB2312"/>
                <w:sz w:val="28"/>
                <w:szCs w:val="28"/>
              </w:rPr>
            </w:pPr>
          </w:p>
        </w:tc>
      </w:tr>
      <w:tr w:rsidR="009071C2" w14:paraId="09D458E9" w14:textId="77777777" w:rsidTr="007C47C4">
        <w:trPr>
          <w:cantSplit/>
          <w:jc w:val="center"/>
        </w:trPr>
        <w:tc>
          <w:tcPr>
            <w:tcW w:w="846" w:type="dxa"/>
            <w:vAlign w:val="center"/>
          </w:tcPr>
          <w:p w14:paraId="62F4F7B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115</w:t>
            </w:r>
          </w:p>
        </w:tc>
        <w:tc>
          <w:tcPr>
            <w:tcW w:w="5872" w:type="dxa"/>
            <w:vAlign w:val="center"/>
          </w:tcPr>
          <w:p w14:paraId="6ACFEC9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职业教育专业建设与产业发展的谱系图研究</w:t>
            </w:r>
          </w:p>
        </w:tc>
        <w:tc>
          <w:tcPr>
            <w:tcW w:w="1895" w:type="dxa"/>
            <w:vMerge w:val="restart"/>
            <w:vAlign w:val="center"/>
          </w:tcPr>
          <w:p w14:paraId="45B347C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校企合作工作委员会</w:t>
            </w:r>
          </w:p>
        </w:tc>
      </w:tr>
      <w:tr w:rsidR="009071C2" w14:paraId="47BB89E4" w14:textId="77777777" w:rsidTr="007C47C4">
        <w:trPr>
          <w:cantSplit/>
          <w:jc w:val="center"/>
        </w:trPr>
        <w:tc>
          <w:tcPr>
            <w:tcW w:w="846" w:type="dxa"/>
            <w:vAlign w:val="center"/>
          </w:tcPr>
          <w:p w14:paraId="3263930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116</w:t>
            </w:r>
          </w:p>
        </w:tc>
        <w:tc>
          <w:tcPr>
            <w:tcW w:w="5872" w:type="dxa"/>
            <w:vAlign w:val="center"/>
          </w:tcPr>
          <w:p w14:paraId="310D1A3D"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本科职业教育的内涵、本质与发展路径研究</w:t>
            </w:r>
          </w:p>
        </w:tc>
        <w:tc>
          <w:tcPr>
            <w:tcW w:w="1895" w:type="dxa"/>
            <w:vMerge/>
            <w:vAlign w:val="center"/>
          </w:tcPr>
          <w:p w14:paraId="5EB458B2" w14:textId="77777777" w:rsidR="009071C2" w:rsidRDefault="009071C2">
            <w:pPr>
              <w:snapToGrid w:val="0"/>
              <w:jc w:val="center"/>
              <w:rPr>
                <w:rFonts w:ascii="仿宋_GB2312" w:eastAsia="仿宋_GB2312"/>
                <w:sz w:val="28"/>
                <w:szCs w:val="28"/>
              </w:rPr>
            </w:pPr>
          </w:p>
        </w:tc>
      </w:tr>
      <w:tr w:rsidR="009071C2" w14:paraId="386C68A4" w14:textId="77777777" w:rsidTr="007C47C4">
        <w:trPr>
          <w:cantSplit/>
          <w:jc w:val="center"/>
        </w:trPr>
        <w:tc>
          <w:tcPr>
            <w:tcW w:w="846" w:type="dxa"/>
            <w:vAlign w:val="center"/>
          </w:tcPr>
          <w:p w14:paraId="00A5D8E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117</w:t>
            </w:r>
          </w:p>
        </w:tc>
        <w:tc>
          <w:tcPr>
            <w:tcW w:w="5872" w:type="dxa"/>
            <w:vAlign w:val="center"/>
          </w:tcPr>
          <w:p w14:paraId="757DFC89"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高等职业院校专业群建设治理机制研究</w:t>
            </w:r>
          </w:p>
        </w:tc>
        <w:tc>
          <w:tcPr>
            <w:tcW w:w="1895" w:type="dxa"/>
            <w:vMerge/>
            <w:vAlign w:val="center"/>
          </w:tcPr>
          <w:p w14:paraId="7D4E1AF0" w14:textId="77777777" w:rsidR="009071C2" w:rsidRDefault="009071C2">
            <w:pPr>
              <w:snapToGrid w:val="0"/>
              <w:jc w:val="center"/>
              <w:rPr>
                <w:rFonts w:ascii="仿宋_GB2312" w:eastAsia="仿宋_GB2312"/>
                <w:sz w:val="28"/>
                <w:szCs w:val="28"/>
              </w:rPr>
            </w:pPr>
          </w:p>
        </w:tc>
      </w:tr>
      <w:tr w:rsidR="009071C2" w14:paraId="4EC17BED" w14:textId="77777777" w:rsidTr="007C47C4">
        <w:trPr>
          <w:cantSplit/>
          <w:jc w:val="center"/>
        </w:trPr>
        <w:tc>
          <w:tcPr>
            <w:tcW w:w="846" w:type="dxa"/>
            <w:vAlign w:val="center"/>
          </w:tcPr>
          <w:p w14:paraId="31F7345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118</w:t>
            </w:r>
          </w:p>
        </w:tc>
        <w:tc>
          <w:tcPr>
            <w:tcW w:w="5872" w:type="dxa"/>
            <w:vAlign w:val="center"/>
          </w:tcPr>
          <w:p w14:paraId="73A0DD5A" w14:textId="77777777" w:rsidR="009071C2" w:rsidRDefault="00DC61E7">
            <w:pPr>
              <w:snapToGrid w:val="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高等职业院校产业学院建设模式与机制研究</w:t>
            </w:r>
          </w:p>
        </w:tc>
        <w:tc>
          <w:tcPr>
            <w:tcW w:w="1895" w:type="dxa"/>
            <w:vMerge/>
            <w:vAlign w:val="center"/>
          </w:tcPr>
          <w:p w14:paraId="7D58B26A" w14:textId="77777777" w:rsidR="009071C2" w:rsidRDefault="009071C2">
            <w:pPr>
              <w:snapToGrid w:val="0"/>
              <w:jc w:val="center"/>
              <w:rPr>
                <w:rFonts w:ascii="仿宋_GB2312" w:eastAsia="仿宋_GB2312"/>
                <w:sz w:val="28"/>
                <w:szCs w:val="28"/>
              </w:rPr>
            </w:pPr>
          </w:p>
        </w:tc>
      </w:tr>
      <w:tr w:rsidR="009071C2" w14:paraId="044B0694" w14:textId="77777777" w:rsidTr="007C47C4">
        <w:trPr>
          <w:cantSplit/>
          <w:jc w:val="center"/>
        </w:trPr>
        <w:tc>
          <w:tcPr>
            <w:tcW w:w="846" w:type="dxa"/>
            <w:vAlign w:val="center"/>
          </w:tcPr>
          <w:p w14:paraId="6FBC10D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119</w:t>
            </w:r>
          </w:p>
        </w:tc>
        <w:tc>
          <w:tcPr>
            <w:tcW w:w="5872" w:type="dxa"/>
            <w:vAlign w:val="center"/>
          </w:tcPr>
          <w:p w14:paraId="1CDE9E23" w14:textId="77777777" w:rsidR="009071C2" w:rsidRDefault="00DC61E7">
            <w:pPr>
              <w:snapToGrid w:val="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中高本专业融通机制研究</w:t>
            </w:r>
          </w:p>
        </w:tc>
        <w:tc>
          <w:tcPr>
            <w:tcW w:w="1895" w:type="dxa"/>
            <w:vMerge/>
            <w:vAlign w:val="center"/>
          </w:tcPr>
          <w:p w14:paraId="236567C7" w14:textId="77777777" w:rsidR="009071C2" w:rsidRDefault="009071C2">
            <w:pPr>
              <w:snapToGrid w:val="0"/>
              <w:jc w:val="center"/>
              <w:rPr>
                <w:rFonts w:ascii="仿宋_GB2312" w:eastAsia="仿宋_GB2312"/>
                <w:sz w:val="28"/>
                <w:szCs w:val="28"/>
              </w:rPr>
            </w:pPr>
          </w:p>
        </w:tc>
      </w:tr>
      <w:tr w:rsidR="009071C2" w14:paraId="4456F2E8" w14:textId="77777777" w:rsidTr="007C47C4">
        <w:trPr>
          <w:cantSplit/>
          <w:jc w:val="center"/>
        </w:trPr>
        <w:tc>
          <w:tcPr>
            <w:tcW w:w="846" w:type="dxa"/>
            <w:vAlign w:val="center"/>
          </w:tcPr>
          <w:p w14:paraId="4D48019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120</w:t>
            </w:r>
          </w:p>
        </w:tc>
        <w:tc>
          <w:tcPr>
            <w:tcW w:w="5872" w:type="dxa"/>
            <w:vAlign w:val="center"/>
          </w:tcPr>
          <w:p w14:paraId="5E7266B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新一代信息技术支撑职教教师发展体系的实践研究</w:t>
            </w:r>
          </w:p>
        </w:tc>
        <w:tc>
          <w:tcPr>
            <w:tcW w:w="1895" w:type="dxa"/>
            <w:vMerge w:val="restart"/>
            <w:vAlign w:val="center"/>
          </w:tcPr>
          <w:p w14:paraId="65DC027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信息化工作委员会</w:t>
            </w:r>
          </w:p>
        </w:tc>
      </w:tr>
      <w:tr w:rsidR="009071C2" w14:paraId="1D689F90" w14:textId="77777777" w:rsidTr="007C47C4">
        <w:trPr>
          <w:cantSplit/>
          <w:jc w:val="center"/>
        </w:trPr>
        <w:tc>
          <w:tcPr>
            <w:tcW w:w="846" w:type="dxa"/>
            <w:vAlign w:val="center"/>
          </w:tcPr>
          <w:p w14:paraId="56B1952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121</w:t>
            </w:r>
          </w:p>
        </w:tc>
        <w:tc>
          <w:tcPr>
            <w:tcW w:w="5872" w:type="dxa"/>
            <w:vAlign w:val="center"/>
          </w:tcPr>
          <w:p w14:paraId="75B4086E"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大数据支撑职业院校内涵建设的应用研究</w:t>
            </w:r>
          </w:p>
        </w:tc>
        <w:tc>
          <w:tcPr>
            <w:tcW w:w="1895" w:type="dxa"/>
            <w:vMerge/>
            <w:vAlign w:val="center"/>
          </w:tcPr>
          <w:p w14:paraId="16B44931" w14:textId="77777777" w:rsidR="009071C2" w:rsidRDefault="009071C2">
            <w:pPr>
              <w:snapToGrid w:val="0"/>
              <w:jc w:val="center"/>
              <w:rPr>
                <w:rFonts w:ascii="仿宋_GB2312" w:eastAsia="仿宋_GB2312"/>
                <w:sz w:val="28"/>
                <w:szCs w:val="28"/>
              </w:rPr>
            </w:pPr>
          </w:p>
        </w:tc>
      </w:tr>
      <w:tr w:rsidR="009071C2" w14:paraId="514A48F0" w14:textId="77777777" w:rsidTr="007C47C4">
        <w:trPr>
          <w:cantSplit/>
          <w:jc w:val="center"/>
        </w:trPr>
        <w:tc>
          <w:tcPr>
            <w:tcW w:w="846" w:type="dxa"/>
            <w:vAlign w:val="center"/>
          </w:tcPr>
          <w:p w14:paraId="51BE2B1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122</w:t>
            </w:r>
          </w:p>
        </w:tc>
        <w:tc>
          <w:tcPr>
            <w:tcW w:w="5872" w:type="dxa"/>
            <w:vAlign w:val="center"/>
          </w:tcPr>
          <w:p w14:paraId="0787A152"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聚焦职教学生职业技能成长的信息化应用研究</w:t>
            </w:r>
          </w:p>
        </w:tc>
        <w:tc>
          <w:tcPr>
            <w:tcW w:w="1895" w:type="dxa"/>
            <w:vMerge/>
            <w:vAlign w:val="center"/>
          </w:tcPr>
          <w:p w14:paraId="79446E59" w14:textId="77777777" w:rsidR="009071C2" w:rsidRDefault="009071C2">
            <w:pPr>
              <w:snapToGrid w:val="0"/>
              <w:jc w:val="center"/>
              <w:rPr>
                <w:rFonts w:ascii="仿宋_GB2312" w:eastAsia="仿宋_GB2312"/>
                <w:sz w:val="28"/>
                <w:szCs w:val="28"/>
              </w:rPr>
            </w:pPr>
          </w:p>
        </w:tc>
      </w:tr>
      <w:tr w:rsidR="009071C2" w14:paraId="558BD809" w14:textId="77777777" w:rsidTr="007C47C4">
        <w:trPr>
          <w:cantSplit/>
          <w:jc w:val="center"/>
        </w:trPr>
        <w:tc>
          <w:tcPr>
            <w:tcW w:w="846" w:type="dxa"/>
            <w:vAlign w:val="center"/>
          </w:tcPr>
          <w:p w14:paraId="29DCFBB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123</w:t>
            </w:r>
          </w:p>
        </w:tc>
        <w:tc>
          <w:tcPr>
            <w:tcW w:w="5872" w:type="dxa"/>
            <w:vAlign w:val="center"/>
          </w:tcPr>
          <w:p w14:paraId="1DB1CE9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数字化背景下提高专业建设适应性的实践研究</w:t>
            </w:r>
          </w:p>
        </w:tc>
        <w:tc>
          <w:tcPr>
            <w:tcW w:w="1895" w:type="dxa"/>
            <w:vMerge/>
            <w:vAlign w:val="center"/>
          </w:tcPr>
          <w:p w14:paraId="494E226F" w14:textId="77777777" w:rsidR="009071C2" w:rsidRDefault="009071C2">
            <w:pPr>
              <w:snapToGrid w:val="0"/>
              <w:jc w:val="center"/>
              <w:rPr>
                <w:rFonts w:ascii="仿宋_GB2312" w:eastAsia="仿宋_GB2312"/>
                <w:sz w:val="28"/>
                <w:szCs w:val="28"/>
              </w:rPr>
            </w:pPr>
          </w:p>
        </w:tc>
      </w:tr>
      <w:tr w:rsidR="009071C2" w14:paraId="2AA3D4F4" w14:textId="77777777" w:rsidTr="007C47C4">
        <w:trPr>
          <w:cantSplit/>
          <w:jc w:val="center"/>
        </w:trPr>
        <w:tc>
          <w:tcPr>
            <w:tcW w:w="846" w:type="dxa"/>
            <w:vAlign w:val="center"/>
          </w:tcPr>
          <w:p w14:paraId="70EBB7B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124</w:t>
            </w:r>
          </w:p>
        </w:tc>
        <w:tc>
          <w:tcPr>
            <w:tcW w:w="5872" w:type="dxa"/>
            <w:vAlign w:val="center"/>
          </w:tcPr>
          <w:p w14:paraId="1DF30D1F"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新一代信息技术支撑课堂教学模式改革实践研究</w:t>
            </w:r>
          </w:p>
        </w:tc>
        <w:tc>
          <w:tcPr>
            <w:tcW w:w="1895" w:type="dxa"/>
            <w:vMerge/>
            <w:vAlign w:val="center"/>
          </w:tcPr>
          <w:p w14:paraId="104B0FA5" w14:textId="77777777" w:rsidR="009071C2" w:rsidRDefault="009071C2">
            <w:pPr>
              <w:snapToGrid w:val="0"/>
              <w:jc w:val="center"/>
              <w:rPr>
                <w:rFonts w:ascii="仿宋_GB2312" w:eastAsia="仿宋_GB2312"/>
                <w:sz w:val="28"/>
                <w:szCs w:val="28"/>
              </w:rPr>
            </w:pPr>
          </w:p>
        </w:tc>
      </w:tr>
      <w:tr w:rsidR="009071C2" w14:paraId="3428DBAC" w14:textId="77777777" w:rsidTr="007C47C4">
        <w:trPr>
          <w:cantSplit/>
          <w:jc w:val="center"/>
        </w:trPr>
        <w:tc>
          <w:tcPr>
            <w:tcW w:w="846" w:type="dxa"/>
            <w:vAlign w:val="center"/>
          </w:tcPr>
          <w:p w14:paraId="6A2D6E5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125</w:t>
            </w:r>
          </w:p>
        </w:tc>
        <w:tc>
          <w:tcPr>
            <w:tcW w:w="5872" w:type="dxa"/>
            <w:vAlign w:val="center"/>
          </w:tcPr>
          <w:p w14:paraId="6BEE769D"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新版职教专业目录对专业内涵建设的研究与实践</w:t>
            </w:r>
          </w:p>
        </w:tc>
        <w:tc>
          <w:tcPr>
            <w:tcW w:w="1895" w:type="dxa"/>
            <w:vMerge w:val="restart"/>
            <w:vAlign w:val="center"/>
          </w:tcPr>
          <w:p w14:paraId="364946AB" w14:textId="77777777" w:rsidR="009071C2" w:rsidRDefault="00DC61E7" w:rsidP="009114BD">
            <w:pPr>
              <w:snapToGrid w:val="0"/>
              <w:jc w:val="center"/>
              <w:rPr>
                <w:rFonts w:ascii="仿宋_GB2312" w:eastAsia="仿宋_GB2312"/>
                <w:sz w:val="28"/>
                <w:szCs w:val="28"/>
              </w:rPr>
            </w:pPr>
            <w:r>
              <w:rPr>
                <w:rFonts w:ascii="仿宋_GB2312" w:eastAsia="仿宋_GB2312" w:hint="eastAsia"/>
                <w:sz w:val="28"/>
                <w:szCs w:val="28"/>
              </w:rPr>
              <w:t>质量保障与评估专业委员会</w:t>
            </w:r>
          </w:p>
        </w:tc>
      </w:tr>
      <w:tr w:rsidR="009071C2" w14:paraId="75C3B004" w14:textId="77777777" w:rsidTr="007C47C4">
        <w:trPr>
          <w:cantSplit/>
          <w:jc w:val="center"/>
        </w:trPr>
        <w:tc>
          <w:tcPr>
            <w:tcW w:w="846" w:type="dxa"/>
            <w:vAlign w:val="center"/>
          </w:tcPr>
          <w:p w14:paraId="1E802F4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126</w:t>
            </w:r>
          </w:p>
        </w:tc>
        <w:tc>
          <w:tcPr>
            <w:tcW w:w="5872" w:type="dxa"/>
            <w:vAlign w:val="center"/>
          </w:tcPr>
          <w:p w14:paraId="36A174F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高职扩招背景下高职质量保障体系建设研究</w:t>
            </w:r>
          </w:p>
        </w:tc>
        <w:tc>
          <w:tcPr>
            <w:tcW w:w="1895" w:type="dxa"/>
            <w:vMerge/>
            <w:vAlign w:val="center"/>
          </w:tcPr>
          <w:p w14:paraId="6B109226" w14:textId="77777777" w:rsidR="009071C2" w:rsidRDefault="009071C2">
            <w:pPr>
              <w:snapToGrid w:val="0"/>
              <w:jc w:val="center"/>
              <w:rPr>
                <w:rFonts w:ascii="仿宋_GB2312" w:eastAsia="仿宋_GB2312"/>
                <w:sz w:val="28"/>
                <w:szCs w:val="28"/>
              </w:rPr>
            </w:pPr>
          </w:p>
        </w:tc>
      </w:tr>
      <w:tr w:rsidR="009071C2" w14:paraId="04149942" w14:textId="77777777" w:rsidTr="007C47C4">
        <w:trPr>
          <w:cantSplit/>
          <w:jc w:val="center"/>
        </w:trPr>
        <w:tc>
          <w:tcPr>
            <w:tcW w:w="846" w:type="dxa"/>
            <w:vAlign w:val="center"/>
          </w:tcPr>
          <w:p w14:paraId="6F447F2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127</w:t>
            </w:r>
          </w:p>
        </w:tc>
        <w:tc>
          <w:tcPr>
            <w:tcW w:w="5872" w:type="dxa"/>
            <w:vAlign w:val="center"/>
          </w:tcPr>
          <w:p w14:paraId="31CF55E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职教本科专业与应用型本科专业人才培养模式的差异研究</w:t>
            </w:r>
          </w:p>
        </w:tc>
        <w:tc>
          <w:tcPr>
            <w:tcW w:w="1895" w:type="dxa"/>
            <w:vMerge/>
            <w:vAlign w:val="center"/>
          </w:tcPr>
          <w:p w14:paraId="7A1EA108" w14:textId="77777777" w:rsidR="009071C2" w:rsidRDefault="009071C2">
            <w:pPr>
              <w:snapToGrid w:val="0"/>
              <w:jc w:val="center"/>
              <w:rPr>
                <w:rFonts w:ascii="仿宋_GB2312" w:eastAsia="仿宋_GB2312"/>
                <w:sz w:val="28"/>
                <w:szCs w:val="28"/>
              </w:rPr>
            </w:pPr>
          </w:p>
        </w:tc>
      </w:tr>
      <w:tr w:rsidR="009071C2" w14:paraId="1A8B626C" w14:textId="77777777" w:rsidTr="007C47C4">
        <w:trPr>
          <w:cantSplit/>
          <w:jc w:val="center"/>
        </w:trPr>
        <w:tc>
          <w:tcPr>
            <w:tcW w:w="846" w:type="dxa"/>
            <w:vAlign w:val="center"/>
          </w:tcPr>
          <w:p w14:paraId="25483B7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128</w:t>
            </w:r>
          </w:p>
        </w:tc>
        <w:tc>
          <w:tcPr>
            <w:tcW w:w="5872" w:type="dxa"/>
            <w:vAlign w:val="center"/>
          </w:tcPr>
          <w:p w14:paraId="5F1D15F2"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1+X制度下教学质量评价内容与方法研究</w:t>
            </w:r>
          </w:p>
        </w:tc>
        <w:tc>
          <w:tcPr>
            <w:tcW w:w="1895" w:type="dxa"/>
            <w:vMerge/>
            <w:vAlign w:val="center"/>
          </w:tcPr>
          <w:p w14:paraId="79DFD215" w14:textId="77777777" w:rsidR="009071C2" w:rsidRDefault="009071C2">
            <w:pPr>
              <w:snapToGrid w:val="0"/>
              <w:jc w:val="center"/>
              <w:rPr>
                <w:rFonts w:ascii="仿宋_GB2312" w:eastAsia="仿宋_GB2312"/>
                <w:sz w:val="28"/>
                <w:szCs w:val="28"/>
              </w:rPr>
            </w:pPr>
          </w:p>
        </w:tc>
      </w:tr>
      <w:tr w:rsidR="009071C2" w14:paraId="20D87749" w14:textId="77777777" w:rsidTr="007C47C4">
        <w:trPr>
          <w:cantSplit/>
          <w:jc w:val="center"/>
        </w:trPr>
        <w:tc>
          <w:tcPr>
            <w:tcW w:w="846" w:type="dxa"/>
            <w:vAlign w:val="center"/>
          </w:tcPr>
          <w:p w14:paraId="704B873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129</w:t>
            </w:r>
          </w:p>
        </w:tc>
        <w:tc>
          <w:tcPr>
            <w:tcW w:w="5872" w:type="dxa"/>
            <w:vAlign w:val="center"/>
          </w:tcPr>
          <w:p w14:paraId="1C8E91B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专业升级与数字化改造背景下书证融通方案典型案例</w:t>
            </w:r>
            <w:proofErr w:type="gramStart"/>
            <w:r>
              <w:rPr>
                <w:rFonts w:ascii="仿宋_GB2312" w:eastAsia="仿宋_GB2312" w:hint="eastAsia"/>
                <w:sz w:val="28"/>
                <w:szCs w:val="28"/>
              </w:rPr>
              <w:t>库研制</w:t>
            </w:r>
            <w:proofErr w:type="gramEnd"/>
          </w:p>
        </w:tc>
        <w:tc>
          <w:tcPr>
            <w:tcW w:w="1895" w:type="dxa"/>
            <w:vMerge/>
            <w:vAlign w:val="center"/>
          </w:tcPr>
          <w:p w14:paraId="2477BE9E" w14:textId="77777777" w:rsidR="009071C2" w:rsidRDefault="009071C2">
            <w:pPr>
              <w:snapToGrid w:val="0"/>
              <w:jc w:val="center"/>
              <w:rPr>
                <w:rFonts w:ascii="仿宋_GB2312" w:eastAsia="仿宋_GB2312"/>
                <w:sz w:val="28"/>
                <w:szCs w:val="28"/>
              </w:rPr>
            </w:pPr>
          </w:p>
        </w:tc>
      </w:tr>
      <w:tr w:rsidR="009071C2" w14:paraId="79FCA961" w14:textId="77777777" w:rsidTr="007C47C4">
        <w:trPr>
          <w:cantSplit/>
          <w:jc w:val="center"/>
        </w:trPr>
        <w:tc>
          <w:tcPr>
            <w:tcW w:w="846" w:type="dxa"/>
            <w:vAlign w:val="center"/>
          </w:tcPr>
          <w:p w14:paraId="2B64F4B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130</w:t>
            </w:r>
          </w:p>
        </w:tc>
        <w:tc>
          <w:tcPr>
            <w:tcW w:w="5872" w:type="dxa"/>
            <w:vAlign w:val="center"/>
          </w:tcPr>
          <w:p w14:paraId="5B0D48CD"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高职专业评估与认证模式研究</w:t>
            </w:r>
          </w:p>
        </w:tc>
        <w:tc>
          <w:tcPr>
            <w:tcW w:w="1895" w:type="dxa"/>
            <w:vMerge/>
            <w:vAlign w:val="center"/>
          </w:tcPr>
          <w:p w14:paraId="27AEDA62" w14:textId="77777777" w:rsidR="009071C2" w:rsidRDefault="009071C2">
            <w:pPr>
              <w:snapToGrid w:val="0"/>
              <w:jc w:val="center"/>
              <w:rPr>
                <w:rFonts w:ascii="仿宋_GB2312" w:eastAsia="仿宋_GB2312"/>
                <w:sz w:val="28"/>
                <w:szCs w:val="28"/>
              </w:rPr>
            </w:pPr>
          </w:p>
        </w:tc>
      </w:tr>
      <w:tr w:rsidR="009071C2" w14:paraId="569256DC" w14:textId="77777777" w:rsidTr="007C47C4">
        <w:trPr>
          <w:cantSplit/>
          <w:jc w:val="center"/>
        </w:trPr>
        <w:tc>
          <w:tcPr>
            <w:tcW w:w="846" w:type="dxa"/>
            <w:vAlign w:val="center"/>
          </w:tcPr>
          <w:p w14:paraId="6CFAEEE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131</w:t>
            </w:r>
          </w:p>
        </w:tc>
        <w:tc>
          <w:tcPr>
            <w:tcW w:w="5872" w:type="dxa"/>
            <w:vAlign w:val="center"/>
          </w:tcPr>
          <w:p w14:paraId="71AB760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基于新版职业教育专业目录智慧气象专业中、高、本技术技能人才贯通培养机制研究</w:t>
            </w:r>
          </w:p>
        </w:tc>
        <w:tc>
          <w:tcPr>
            <w:tcW w:w="1895" w:type="dxa"/>
            <w:vMerge w:val="restart"/>
            <w:vAlign w:val="center"/>
          </w:tcPr>
          <w:p w14:paraId="59DB8BE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院校技能竞赛工作委员会</w:t>
            </w:r>
          </w:p>
        </w:tc>
      </w:tr>
      <w:tr w:rsidR="009071C2" w14:paraId="181483CC" w14:textId="77777777" w:rsidTr="007C47C4">
        <w:trPr>
          <w:cantSplit/>
          <w:jc w:val="center"/>
        </w:trPr>
        <w:tc>
          <w:tcPr>
            <w:tcW w:w="846" w:type="dxa"/>
            <w:vAlign w:val="center"/>
          </w:tcPr>
          <w:p w14:paraId="471B162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132</w:t>
            </w:r>
          </w:p>
        </w:tc>
        <w:tc>
          <w:tcPr>
            <w:tcW w:w="5872" w:type="dxa"/>
            <w:vAlign w:val="center"/>
          </w:tcPr>
          <w:p w14:paraId="752CD284"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基于新版职业教育专业目录构建技能型社会教育体系研究</w:t>
            </w:r>
          </w:p>
        </w:tc>
        <w:tc>
          <w:tcPr>
            <w:tcW w:w="1895" w:type="dxa"/>
            <w:vMerge/>
            <w:vAlign w:val="center"/>
          </w:tcPr>
          <w:p w14:paraId="53950CAF" w14:textId="77777777" w:rsidR="009071C2" w:rsidRDefault="009071C2">
            <w:pPr>
              <w:snapToGrid w:val="0"/>
              <w:jc w:val="center"/>
              <w:rPr>
                <w:rFonts w:ascii="仿宋_GB2312" w:eastAsia="仿宋_GB2312"/>
                <w:sz w:val="28"/>
                <w:szCs w:val="28"/>
              </w:rPr>
            </w:pPr>
          </w:p>
        </w:tc>
      </w:tr>
      <w:tr w:rsidR="009071C2" w14:paraId="1EFBBE9B" w14:textId="77777777" w:rsidTr="007C47C4">
        <w:trPr>
          <w:cantSplit/>
          <w:jc w:val="center"/>
        </w:trPr>
        <w:tc>
          <w:tcPr>
            <w:tcW w:w="846" w:type="dxa"/>
            <w:vAlign w:val="center"/>
          </w:tcPr>
          <w:p w14:paraId="6610E40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133</w:t>
            </w:r>
          </w:p>
        </w:tc>
        <w:tc>
          <w:tcPr>
            <w:tcW w:w="5872" w:type="dxa"/>
            <w:vAlign w:val="center"/>
          </w:tcPr>
          <w:p w14:paraId="3107CB5D"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面向粤港澳大湾</w:t>
            </w:r>
            <w:proofErr w:type="gramStart"/>
            <w:r w:rsidRPr="009111A7">
              <w:rPr>
                <w:rFonts w:ascii="仿宋_GB2312" w:eastAsia="仿宋_GB2312" w:hint="eastAsia"/>
                <w:sz w:val="28"/>
                <w:szCs w:val="28"/>
                <w:highlight w:val="yellow"/>
              </w:rPr>
              <w:t>区产业</w:t>
            </w:r>
            <w:proofErr w:type="gramEnd"/>
            <w:r w:rsidRPr="009111A7">
              <w:rPr>
                <w:rFonts w:ascii="仿宋_GB2312" w:eastAsia="仿宋_GB2312" w:hint="eastAsia"/>
                <w:sz w:val="28"/>
                <w:szCs w:val="28"/>
                <w:highlight w:val="yellow"/>
              </w:rPr>
              <w:t>背景的专业赋能教育教学改革与实践</w:t>
            </w:r>
          </w:p>
        </w:tc>
        <w:tc>
          <w:tcPr>
            <w:tcW w:w="1895" w:type="dxa"/>
            <w:vMerge/>
            <w:vAlign w:val="center"/>
          </w:tcPr>
          <w:p w14:paraId="13116FD3" w14:textId="77777777" w:rsidR="009071C2" w:rsidRDefault="009071C2">
            <w:pPr>
              <w:snapToGrid w:val="0"/>
              <w:jc w:val="center"/>
              <w:rPr>
                <w:rFonts w:ascii="仿宋_GB2312" w:eastAsia="仿宋_GB2312"/>
                <w:sz w:val="28"/>
                <w:szCs w:val="28"/>
              </w:rPr>
            </w:pPr>
          </w:p>
        </w:tc>
      </w:tr>
      <w:tr w:rsidR="009071C2" w14:paraId="45746F19" w14:textId="77777777" w:rsidTr="007C47C4">
        <w:trPr>
          <w:cantSplit/>
          <w:jc w:val="center"/>
        </w:trPr>
        <w:tc>
          <w:tcPr>
            <w:tcW w:w="846" w:type="dxa"/>
            <w:vAlign w:val="center"/>
          </w:tcPr>
          <w:p w14:paraId="3ACC08B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134</w:t>
            </w:r>
          </w:p>
        </w:tc>
        <w:tc>
          <w:tcPr>
            <w:tcW w:w="5872" w:type="dxa"/>
            <w:vAlign w:val="center"/>
          </w:tcPr>
          <w:p w14:paraId="4076339C"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新版专业目录下土木建筑类专业体系优化升级</w:t>
            </w:r>
          </w:p>
        </w:tc>
        <w:tc>
          <w:tcPr>
            <w:tcW w:w="1895" w:type="dxa"/>
            <w:vMerge/>
            <w:vAlign w:val="center"/>
          </w:tcPr>
          <w:p w14:paraId="11A6C230" w14:textId="77777777" w:rsidR="009071C2" w:rsidRDefault="009071C2">
            <w:pPr>
              <w:snapToGrid w:val="0"/>
              <w:jc w:val="center"/>
              <w:rPr>
                <w:rFonts w:ascii="仿宋_GB2312" w:eastAsia="仿宋_GB2312"/>
                <w:sz w:val="28"/>
                <w:szCs w:val="28"/>
              </w:rPr>
            </w:pPr>
          </w:p>
        </w:tc>
      </w:tr>
      <w:tr w:rsidR="009071C2" w14:paraId="007BA972" w14:textId="77777777" w:rsidTr="007C47C4">
        <w:trPr>
          <w:cantSplit/>
          <w:jc w:val="center"/>
        </w:trPr>
        <w:tc>
          <w:tcPr>
            <w:tcW w:w="846" w:type="dxa"/>
            <w:vAlign w:val="center"/>
          </w:tcPr>
          <w:p w14:paraId="1ED6ECB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135</w:t>
            </w:r>
          </w:p>
        </w:tc>
        <w:tc>
          <w:tcPr>
            <w:tcW w:w="5872" w:type="dxa"/>
            <w:vAlign w:val="center"/>
          </w:tcPr>
          <w:p w14:paraId="36452CFC"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基于新专业目录的人才培养与产业发展适配性研究</w:t>
            </w:r>
          </w:p>
        </w:tc>
        <w:tc>
          <w:tcPr>
            <w:tcW w:w="1895" w:type="dxa"/>
            <w:vMerge/>
            <w:vAlign w:val="center"/>
          </w:tcPr>
          <w:p w14:paraId="16DB91F9" w14:textId="77777777" w:rsidR="009071C2" w:rsidRDefault="009071C2">
            <w:pPr>
              <w:snapToGrid w:val="0"/>
              <w:jc w:val="center"/>
              <w:rPr>
                <w:rFonts w:ascii="仿宋_GB2312" w:eastAsia="仿宋_GB2312"/>
                <w:sz w:val="28"/>
                <w:szCs w:val="28"/>
              </w:rPr>
            </w:pPr>
          </w:p>
        </w:tc>
      </w:tr>
      <w:tr w:rsidR="009071C2" w14:paraId="31C50612" w14:textId="77777777" w:rsidTr="007C47C4">
        <w:trPr>
          <w:cantSplit/>
          <w:jc w:val="center"/>
        </w:trPr>
        <w:tc>
          <w:tcPr>
            <w:tcW w:w="846" w:type="dxa"/>
            <w:vAlign w:val="center"/>
          </w:tcPr>
          <w:p w14:paraId="23201F6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136</w:t>
            </w:r>
          </w:p>
        </w:tc>
        <w:tc>
          <w:tcPr>
            <w:tcW w:w="5872" w:type="dxa"/>
            <w:vAlign w:val="center"/>
          </w:tcPr>
          <w:p w14:paraId="22628E77"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新形势</w:t>
            </w:r>
            <w:proofErr w:type="gramStart"/>
            <w:r w:rsidRPr="009111A7">
              <w:rPr>
                <w:rFonts w:ascii="仿宋_GB2312" w:eastAsia="仿宋_GB2312" w:hint="eastAsia"/>
                <w:sz w:val="28"/>
                <w:szCs w:val="28"/>
                <w:highlight w:val="yellow"/>
              </w:rPr>
              <w:t>下职普</w:t>
            </w:r>
            <w:proofErr w:type="gramEnd"/>
            <w:r w:rsidRPr="009111A7">
              <w:rPr>
                <w:rFonts w:ascii="仿宋_GB2312" w:eastAsia="仿宋_GB2312" w:hint="eastAsia"/>
                <w:sz w:val="28"/>
                <w:szCs w:val="28"/>
                <w:highlight w:val="yellow"/>
              </w:rPr>
              <w:t>融通内涵和职教本科实践路径研究</w:t>
            </w:r>
          </w:p>
        </w:tc>
        <w:tc>
          <w:tcPr>
            <w:tcW w:w="1895" w:type="dxa"/>
            <w:vMerge/>
            <w:vAlign w:val="center"/>
          </w:tcPr>
          <w:p w14:paraId="3A001F7E" w14:textId="77777777" w:rsidR="009071C2" w:rsidRDefault="009071C2">
            <w:pPr>
              <w:snapToGrid w:val="0"/>
              <w:jc w:val="center"/>
              <w:rPr>
                <w:rFonts w:ascii="仿宋_GB2312" w:eastAsia="仿宋_GB2312"/>
                <w:sz w:val="28"/>
                <w:szCs w:val="28"/>
              </w:rPr>
            </w:pPr>
          </w:p>
        </w:tc>
      </w:tr>
      <w:tr w:rsidR="009071C2" w14:paraId="33E61510" w14:textId="77777777" w:rsidTr="007C47C4">
        <w:trPr>
          <w:cantSplit/>
          <w:jc w:val="center"/>
        </w:trPr>
        <w:tc>
          <w:tcPr>
            <w:tcW w:w="846" w:type="dxa"/>
            <w:vAlign w:val="center"/>
          </w:tcPr>
          <w:p w14:paraId="6E86A1E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137</w:t>
            </w:r>
          </w:p>
        </w:tc>
        <w:tc>
          <w:tcPr>
            <w:tcW w:w="5872" w:type="dxa"/>
            <w:vAlign w:val="center"/>
          </w:tcPr>
          <w:p w14:paraId="3DFCF73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我国职业院校体育</w:t>
            </w:r>
            <w:proofErr w:type="gramStart"/>
            <w:r>
              <w:rPr>
                <w:rFonts w:ascii="仿宋_GB2312" w:eastAsia="仿宋_GB2312" w:hint="eastAsia"/>
                <w:sz w:val="28"/>
                <w:szCs w:val="28"/>
              </w:rPr>
              <w:t>课程思政一体化</w:t>
            </w:r>
            <w:proofErr w:type="gramEnd"/>
            <w:r>
              <w:rPr>
                <w:rFonts w:ascii="仿宋_GB2312" w:eastAsia="仿宋_GB2312" w:hint="eastAsia"/>
                <w:sz w:val="28"/>
                <w:szCs w:val="28"/>
              </w:rPr>
              <w:t>建设研究与实践</w:t>
            </w:r>
          </w:p>
        </w:tc>
        <w:tc>
          <w:tcPr>
            <w:tcW w:w="1895" w:type="dxa"/>
            <w:vMerge w:val="restart"/>
            <w:vAlign w:val="center"/>
          </w:tcPr>
          <w:p w14:paraId="2CA43DD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体育工作委员会</w:t>
            </w:r>
          </w:p>
        </w:tc>
      </w:tr>
      <w:tr w:rsidR="009071C2" w14:paraId="1F61C77E" w14:textId="77777777" w:rsidTr="007C47C4">
        <w:trPr>
          <w:cantSplit/>
          <w:jc w:val="center"/>
        </w:trPr>
        <w:tc>
          <w:tcPr>
            <w:tcW w:w="846" w:type="dxa"/>
            <w:vAlign w:val="center"/>
          </w:tcPr>
          <w:p w14:paraId="1CC2CF1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138</w:t>
            </w:r>
          </w:p>
        </w:tc>
        <w:tc>
          <w:tcPr>
            <w:tcW w:w="5872" w:type="dxa"/>
            <w:vAlign w:val="center"/>
          </w:tcPr>
          <w:p w14:paraId="78909699" w14:textId="77777777" w:rsidR="009071C2" w:rsidRDefault="008E575D">
            <w:pPr>
              <w:snapToGrid w:val="0"/>
              <w:jc w:val="left"/>
              <w:rPr>
                <w:rFonts w:ascii="仿宋_GB2312" w:eastAsia="仿宋_GB2312"/>
                <w:sz w:val="28"/>
                <w:szCs w:val="28"/>
              </w:rPr>
            </w:pPr>
            <w:r w:rsidRPr="008E575D">
              <w:rPr>
                <w:rFonts w:ascii="仿宋_GB2312" w:eastAsia="仿宋_GB2312" w:hint="eastAsia"/>
                <w:sz w:val="28"/>
                <w:szCs w:val="28"/>
              </w:rPr>
              <w:t>高职扩招背景下体育课特色教学模式构建研究</w:t>
            </w:r>
          </w:p>
        </w:tc>
        <w:tc>
          <w:tcPr>
            <w:tcW w:w="1895" w:type="dxa"/>
            <w:vMerge/>
            <w:vAlign w:val="center"/>
          </w:tcPr>
          <w:p w14:paraId="5DEE7094" w14:textId="77777777" w:rsidR="009071C2" w:rsidRDefault="009071C2">
            <w:pPr>
              <w:snapToGrid w:val="0"/>
              <w:jc w:val="center"/>
              <w:rPr>
                <w:rFonts w:ascii="仿宋_GB2312" w:eastAsia="仿宋_GB2312"/>
                <w:sz w:val="28"/>
                <w:szCs w:val="28"/>
              </w:rPr>
            </w:pPr>
          </w:p>
        </w:tc>
      </w:tr>
      <w:tr w:rsidR="009071C2" w14:paraId="560CEB78" w14:textId="77777777" w:rsidTr="007C47C4">
        <w:trPr>
          <w:cantSplit/>
          <w:jc w:val="center"/>
        </w:trPr>
        <w:tc>
          <w:tcPr>
            <w:tcW w:w="846" w:type="dxa"/>
            <w:vAlign w:val="center"/>
          </w:tcPr>
          <w:p w14:paraId="052EEB9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139</w:t>
            </w:r>
          </w:p>
        </w:tc>
        <w:tc>
          <w:tcPr>
            <w:tcW w:w="5872" w:type="dxa"/>
            <w:vAlign w:val="center"/>
          </w:tcPr>
          <w:p w14:paraId="740FD564" w14:textId="77777777" w:rsidR="009071C2" w:rsidRDefault="008E575D">
            <w:pPr>
              <w:snapToGrid w:val="0"/>
              <w:jc w:val="left"/>
              <w:rPr>
                <w:rFonts w:ascii="仿宋_GB2312" w:eastAsia="仿宋_GB2312"/>
                <w:sz w:val="28"/>
                <w:szCs w:val="28"/>
              </w:rPr>
            </w:pPr>
            <w:r w:rsidRPr="008E575D">
              <w:rPr>
                <w:rFonts w:ascii="仿宋_GB2312" w:eastAsia="仿宋_GB2312" w:hint="eastAsia"/>
                <w:sz w:val="28"/>
                <w:szCs w:val="28"/>
              </w:rPr>
              <w:t>中职体育课内容与专业课程内容结合的校本教材开发与实践</w:t>
            </w:r>
          </w:p>
        </w:tc>
        <w:tc>
          <w:tcPr>
            <w:tcW w:w="1895" w:type="dxa"/>
            <w:vMerge/>
            <w:vAlign w:val="center"/>
          </w:tcPr>
          <w:p w14:paraId="1E7A549E" w14:textId="77777777" w:rsidR="009071C2" w:rsidRDefault="009071C2">
            <w:pPr>
              <w:snapToGrid w:val="0"/>
              <w:jc w:val="center"/>
              <w:rPr>
                <w:rFonts w:ascii="仿宋_GB2312" w:eastAsia="仿宋_GB2312"/>
                <w:sz w:val="28"/>
                <w:szCs w:val="28"/>
              </w:rPr>
            </w:pPr>
          </w:p>
        </w:tc>
      </w:tr>
      <w:tr w:rsidR="009071C2" w14:paraId="643B520B" w14:textId="77777777" w:rsidTr="007C47C4">
        <w:trPr>
          <w:cantSplit/>
          <w:jc w:val="center"/>
        </w:trPr>
        <w:tc>
          <w:tcPr>
            <w:tcW w:w="846" w:type="dxa"/>
            <w:vAlign w:val="center"/>
          </w:tcPr>
          <w:p w14:paraId="48B22BA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140</w:t>
            </w:r>
          </w:p>
        </w:tc>
        <w:tc>
          <w:tcPr>
            <w:tcW w:w="5872" w:type="dxa"/>
            <w:vAlign w:val="center"/>
          </w:tcPr>
          <w:p w14:paraId="7642072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“单一窗口操作”职业技能证书体系建设</w:t>
            </w:r>
          </w:p>
        </w:tc>
        <w:tc>
          <w:tcPr>
            <w:tcW w:w="1895" w:type="dxa"/>
            <w:vMerge w:val="restart"/>
            <w:vAlign w:val="center"/>
          </w:tcPr>
          <w:p w14:paraId="5E1845D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国际商务教育专业委员会</w:t>
            </w:r>
          </w:p>
        </w:tc>
      </w:tr>
      <w:tr w:rsidR="009071C2" w14:paraId="7F12B381" w14:textId="77777777" w:rsidTr="007C47C4">
        <w:trPr>
          <w:cantSplit/>
          <w:jc w:val="center"/>
        </w:trPr>
        <w:tc>
          <w:tcPr>
            <w:tcW w:w="846" w:type="dxa"/>
            <w:vAlign w:val="center"/>
          </w:tcPr>
          <w:p w14:paraId="52C7582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141</w:t>
            </w:r>
          </w:p>
        </w:tc>
        <w:tc>
          <w:tcPr>
            <w:tcW w:w="5872" w:type="dxa"/>
            <w:vAlign w:val="center"/>
          </w:tcPr>
          <w:p w14:paraId="448D6FB6"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“新媒体跨境电商直播”职业技能证书体系建设</w:t>
            </w:r>
          </w:p>
        </w:tc>
        <w:tc>
          <w:tcPr>
            <w:tcW w:w="1895" w:type="dxa"/>
            <w:vMerge/>
            <w:vAlign w:val="center"/>
          </w:tcPr>
          <w:p w14:paraId="01038505" w14:textId="77777777" w:rsidR="009071C2" w:rsidRDefault="009071C2">
            <w:pPr>
              <w:snapToGrid w:val="0"/>
              <w:jc w:val="center"/>
              <w:rPr>
                <w:rFonts w:ascii="仿宋_GB2312" w:eastAsia="仿宋_GB2312"/>
                <w:sz w:val="28"/>
                <w:szCs w:val="28"/>
              </w:rPr>
            </w:pPr>
          </w:p>
        </w:tc>
      </w:tr>
      <w:tr w:rsidR="009071C2" w14:paraId="2C1FFD70" w14:textId="77777777" w:rsidTr="007C47C4">
        <w:trPr>
          <w:cantSplit/>
          <w:jc w:val="center"/>
        </w:trPr>
        <w:tc>
          <w:tcPr>
            <w:tcW w:w="846" w:type="dxa"/>
            <w:vAlign w:val="center"/>
          </w:tcPr>
          <w:p w14:paraId="0B7D5FE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142</w:t>
            </w:r>
          </w:p>
        </w:tc>
        <w:tc>
          <w:tcPr>
            <w:tcW w:w="5872" w:type="dxa"/>
            <w:vAlign w:val="center"/>
          </w:tcPr>
          <w:p w14:paraId="63D46EC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“跨境电商过境业务办理”职业技能证书体系建设</w:t>
            </w:r>
          </w:p>
        </w:tc>
        <w:tc>
          <w:tcPr>
            <w:tcW w:w="1895" w:type="dxa"/>
            <w:vMerge/>
            <w:vAlign w:val="center"/>
          </w:tcPr>
          <w:p w14:paraId="67AB27BA" w14:textId="77777777" w:rsidR="009071C2" w:rsidRDefault="009071C2">
            <w:pPr>
              <w:snapToGrid w:val="0"/>
              <w:jc w:val="center"/>
              <w:rPr>
                <w:rFonts w:ascii="仿宋_GB2312" w:eastAsia="仿宋_GB2312"/>
                <w:sz w:val="28"/>
                <w:szCs w:val="28"/>
              </w:rPr>
            </w:pPr>
          </w:p>
        </w:tc>
      </w:tr>
      <w:tr w:rsidR="009071C2" w14:paraId="3ABD04AA" w14:textId="77777777" w:rsidTr="007C47C4">
        <w:trPr>
          <w:cantSplit/>
          <w:jc w:val="center"/>
        </w:trPr>
        <w:tc>
          <w:tcPr>
            <w:tcW w:w="846" w:type="dxa"/>
            <w:vAlign w:val="center"/>
          </w:tcPr>
          <w:p w14:paraId="624A769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143</w:t>
            </w:r>
          </w:p>
        </w:tc>
        <w:tc>
          <w:tcPr>
            <w:tcW w:w="5872" w:type="dxa"/>
            <w:vAlign w:val="center"/>
          </w:tcPr>
          <w:p w14:paraId="5DB58FCC"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“外贸综合服务操作”职业技能证书体系建设</w:t>
            </w:r>
          </w:p>
        </w:tc>
        <w:tc>
          <w:tcPr>
            <w:tcW w:w="1895" w:type="dxa"/>
            <w:vMerge/>
            <w:vAlign w:val="center"/>
          </w:tcPr>
          <w:p w14:paraId="195A5D61" w14:textId="77777777" w:rsidR="009071C2" w:rsidRDefault="009071C2">
            <w:pPr>
              <w:snapToGrid w:val="0"/>
              <w:jc w:val="center"/>
              <w:rPr>
                <w:rFonts w:ascii="仿宋_GB2312" w:eastAsia="仿宋_GB2312"/>
                <w:sz w:val="28"/>
                <w:szCs w:val="28"/>
              </w:rPr>
            </w:pPr>
          </w:p>
        </w:tc>
      </w:tr>
      <w:tr w:rsidR="009071C2" w14:paraId="7F86E151" w14:textId="77777777" w:rsidTr="007C47C4">
        <w:trPr>
          <w:cantSplit/>
          <w:jc w:val="center"/>
        </w:trPr>
        <w:tc>
          <w:tcPr>
            <w:tcW w:w="846" w:type="dxa"/>
            <w:vAlign w:val="center"/>
          </w:tcPr>
          <w:p w14:paraId="0068D0F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144</w:t>
            </w:r>
          </w:p>
        </w:tc>
        <w:tc>
          <w:tcPr>
            <w:tcW w:w="5872" w:type="dxa"/>
            <w:vAlign w:val="center"/>
          </w:tcPr>
          <w:p w14:paraId="50255A16"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“商务英语沟通”职业技能证书体系建设</w:t>
            </w:r>
          </w:p>
        </w:tc>
        <w:tc>
          <w:tcPr>
            <w:tcW w:w="1895" w:type="dxa"/>
            <w:vMerge/>
            <w:vAlign w:val="center"/>
          </w:tcPr>
          <w:p w14:paraId="43FDED56" w14:textId="77777777" w:rsidR="009071C2" w:rsidRDefault="009071C2">
            <w:pPr>
              <w:snapToGrid w:val="0"/>
              <w:jc w:val="center"/>
              <w:rPr>
                <w:rFonts w:ascii="仿宋_GB2312" w:eastAsia="仿宋_GB2312"/>
                <w:sz w:val="28"/>
                <w:szCs w:val="28"/>
              </w:rPr>
            </w:pPr>
          </w:p>
        </w:tc>
      </w:tr>
      <w:tr w:rsidR="009071C2" w14:paraId="24EC9A10" w14:textId="77777777" w:rsidTr="007C47C4">
        <w:trPr>
          <w:cantSplit/>
          <w:jc w:val="center"/>
        </w:trPr>
        <w:tc>
          <w:tcPr>
            <w:tcW w:w="846" w:type="dxa"/>
            <w:vAlign w:val="center"/>
          </w:tcPr>
          <w:p w14:paraId="747EE1E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145</w:t>
            </w:r>
          </w:p>
        </w:tc>
        <w:tc>
          <w:tcPr>
            <w:tcW w:w="5872" w:type="dxa"/>
            <w:vAlign w:val="center"/>
          </w:tcPr>
          <w:p w14:paraId="42AD2FF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职业院校以社会培训为主要形式的康养服务人才培养体系研究</w:t>
            </w:r>
          </w:p>
        </w:tc>
        <w:tc>
          <w:tcPr>
            <w:tcW w:w="1895" w:type="dxa"/>
            <w:vMerge w:val="restart"/>
            <w:vAlign w:val="center"/>
          </w:tcPr>
          <w:p w14:paraId="0915D08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职业院校培训工作委员会</w:t>
            </w:r>
          </w:p>
        </w:tc>
      </w:tr>
      <w:tr w:rsidR="009071C2" w14:paraId="6D9B0836" w14:textId="77777777" w:rsidTr="007C47C4">
        <w:trPr>
          <w:cantSplit/>
          <w:jc w:val="center"/>
        </w:trPr>
        <w:tc>
          <w:tcPr>
            <w:tcW w:w="846" w:type="dxa"/>
            <w:vAlign w:val="center"/>
          </w:tcPr>
          <w:p w14:paraId="23DF304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146</w:t>
            </w:r>
          </w:p>
        </w:tc>
        <w:tc>
          <w:tcPr>
            <w:tcW w:w="5872" w:type="dxa"/>
            <w:vAlign w:val="center"/>
          </w:tcPr>
          <w:p w14:paraId="444CE7A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职业院校以社会培训为主要形式的乡村振兴人才培养体系研究</w:t>
            </w:r>
          </w:p>
        </w:tc>
        <w:tc>
          <w:tcPr>
            <w:tcW w:w="1895" w:type="dxa"/>
            <w:vMerge/>
            <w:vAlign w:val="center"/>
          </w:tcPr>
          <w:p w14:paraId="556061F6" w14:textId="77777777" w:rsidR="009071C2" w:rsidRDefault="009071C2">
            <w:pPr>
              <w:snapToGrid w:val="0"/>
              <w:jc w:val="center"/>
              <w:rPr>
                <w:rFonts w:ascii="仿宋_GB2312" w:eastAsia="仿宋_GB2312"/>
                <w:sz w:val="28"/>
                <w:szCs w:val="28"/>
              </w:rPr>
            </w:pPr>
          </w:p>
        </w:tc>
      </w:tr>
      <w:tr w:rsidR="009071C2" w14:paraId="6540EA40" w14:textId="77777777" w:rsidTr="007C47C4">
        <w:trPr>
          <w:cantSplit/>
          <w:jc w:val="center"/>
        </w:trPr>
        <w:tc>
          <w:tcPr>
            <w:tcW w:w="846" w:type="dxa"/>
            <w:vAlign w:val="center"/>
          </w:tcPr>
          <w:p w14:paraId="6F96E46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147</w:t>
            </w:r>
          </w:p>
        </w:tc>
        <w:tc>
          <w:tcPr>
            <w:tcW w:w="5872" w:type="dxa"/>
            <w:vAlign w:val="center"/>
          </w:tcPr>
          <w:p w14:paraId="0AC4DC5F"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职业院校康养人</w:t>
            </w:r>
            <w:proofErr w:type="gramStart"/>
            <w:r>
              <w:rPr>
                <w:rFonts w:ascii="仿宋_GB2312" w:eastAsia="仿宋_GB2312" w:hint="eastAsia"/>
                <w:sz w:val="28"/>
                <w:szCs w:val="28"/>
              </w:rPr>
              <w:t>才育训</w:t>
            </w:r>
            <w:proofErr w:type="gramEnd"/>
            <w:r>
              <w:rPr>
                <w:rFonts w:ascii="仿宋_GB2312" w:eastAsia="仿宋_GB2312" w:hint="eastAsia"/>
                <w:sz w:val="28"/>
                <w:szCs w:val="28"/>
              </w:rPr>
              <w:t>一体化实训基地建设规范</w:t>
            </w:r>
          </w:p>
        </w:tc>
        <w:tc>
          <w:tcPr>
            <w:tcW w:w="1895" w:type="dxa"/>
            <w:vMerge/>
            <w:vAlign w:val="center"/>
          </w:tcPr>
          <w:p w14:paraId="3D46EEB8" w14:textId="77777777" w:rsidR="009071C2" w:rsidRDefault="009071C2">
            <w:pPr>
              <w:snapToGrid w:val="0"/>
              <w:jc w:val="center"/>
              <w:rPr>
                <w:rFonts w:ascii="仿宋_GB2312" w:eastAsia="仿宋_GB2312"/>
                <w:sz w:val="28"/>
                <w:szCs w:val="28"/>
              </w:rPr>
            </w:pPr>
          </w:p>
        </w:tc>
      </w:tr>
      <w:tr w:rsidR="009071C2" w14:paraId="1856C0D7" w14:textId="77777777" w:rsidTr="007C47C4">
        <w:trPr>
          <w:cantSplit/>
          <w:jc w:val="center"/>
        </w:trPr>
        <w:tc>
          <w:tcPr>
            <w:tcW w:w="846" w:type="dxa"/>
            <w:vAlign w:val="center"/>
          </w:tcPr>
          <w:p w14:paraId="0667783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148</w:t>
            </w:r>
          </w:p>
        </w:tc>
        <w:tc>
          <w:tcPr>
            <w:tcW w:w="5872" w:type="dxa"/>
            <w:vAlign w:val="center"/>
          </w:tcPr>
          <w:p w14:paraId="4A7A823C"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双循环下新零售人才培养培训体系建设研究</w:t>
            </w:r>
          </w:p>
        </w:tc>
        <w:tc>
          <w:tcPr>
            <w:tcW w:w="1895" w:type="dxa"/>
            <w:vMerge/>
            <w:vAlign w:val="center"/>
          </w:tcPr>
          <w:p w14:paraId="58E3057F" w14:textId="77777777" w:rsidR="009071C2" w:rsidRDefault="009071C2">
            <w:pPr>
              <w:snapToGrid w:val="0"/>
              <w:jc w:val="center"/>
              <w:rPr>
                <w:rFonts w:ascii="仿宋_GB2312" w:eastAsia="仿宋_GB2312"/>
                <w:sz w:val="28"/>
                <w:szCs w:val="28"/>
              </w:rPr>
            </w:pPr>
          </w:p>
        </w:tc>
      </w:tr>
      <w:tr w:rsidR="009071C2" w14:paraId="779AA60F" w14:textId="77777777" w:rsidTr="007C47C4">
        <w:trPr>
          <w:cantSplit/>
          <w:jc w:val="center"/>
        </w:trPr>
        <w:tc>
          <w:tcPr>
            <w:tcW w:w="846" w:type="dxa"/>
            <w:vAlign w:val="center"/>
          </w:tcPr>
          <w:p w14:paraId="5330BA9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149</w:t>
            </w:r>
          </w:p>
        </w:tc>
        <w:tc>
          <w:tcPr>
            <w:tcW w:w="5872" w:type="dxa"/>
            <w:vAlign w:val="center"/>
          </w:tcPr>
          <w:p w14:paraId="0F722AF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社会培训融入国家资历框架的政策研究</w:t>
            </w:r>
          </w:p>
        </w:tc>
        <w:tc>
          <w:tcPr>
            <w:tcW w:w="1895" w:type="dxa"/>
            <w:vMerge/>
            <w:vAlign w:val="center"/>
          </w:tcPr>
          <w:p w14:paraId="29E5FFFF" w14:textId="77777777" w:rsidR="009071C2" w:rsidRDefault="009071C2">
            <w:pPr>
              <w:snapToGrid w:val="0"/>
              <w:jc w:val="center"/>
              <w:rPr>
                <w:rFonts w:ascii="仿宋_GB2312" w:eastAsia="仿宋_GB2312"/>
                <w:sz w:val="28"/>
                <w:szCs w:val="28"/>
              </w:rPr>
            </w:pPr>
          </w:p>
        </w:tc>
      </w:tr>
      <w:tr w:rsidR="009071C2" w14:paraId="6BE6D524" w14:textId="77777777" w:rsidTr="007C47C4">
        <w:trPr>
          <w:cantSplit/>
          <w:trHeight w:val="339"/>
          <w:jc w:val="center"/>
        </w:trPr>
        <w:tc>
          <w:tcPr>
            <w:tcW w:w="846" w:type="dxa"/>
            <w:vAlign w:val="center"/>
          </w:tcPr>
          <w:p w14:paraId="02E1982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150</w:t>
            </w:r>
          </w:p>
        </w:tc>
        <w:tc>
          <w:tcPr>
            <w:tcW w:w="5872" w:type="dxa"/>
            <w:vAlign w:val="center"/>
          </w:tcPr>
          <w:p w14:paraId="23967F50" w14:textId="77777777"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国际中文在线教育类型与质量评估研究</w:t>
            </w:r>
          </w:p>
        </w:tc>
        <w:tc>
          <w:tcPr>
            <w:tcW w:w="1895" w:type="dxa"/>
            <w:vMerge w:val="restart"/>
            <w:vAlign w:val="center"/>
          </w:tcPr>
          <w:p w14:paraId="5F9ED88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国际合作交流工作委员会</w:t>
            </w:r>
          </w:p>
        </w:tc>
      </w:tr>
      <w:tr w:rsidR="009071C2" w14:paraId="2C7756AB" w14:textId="77777777" w:rsidTr="007C47C4">
        <w:trPr>
          <w:cantSplit/>
          <w:jc w:val="center"/>
        </w:trPr>
        <w:tc>
          <w:tcPr>
            <w:tcW w:w="846" w:type="dxa"/>
            <w:vAlign w:val="center"/>
          </w:tcPr>
          <w:p w14:paraId="118BB53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151</w:t>
            </w:r>
          </w:p>
        </w:tc>
        <w:tc>
          <w:tcPr>
            <w:tcW w:w="5872" w:type="dxa"/>
            <w:vAlign w:val="center"/>
          </w:tcPr>
          <w:p w14:paraId="37B32764" w14:textId="77777777"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职业教育配合企业“走出去”战略的实践模式及成效研究</w:t>
            </w:r>
          </w:p>
        </w:tc>
        <w:tc>
          <w:tcPr>
            <w:tcW w:w="1895" w:type="dxa"/>
            <w:vMerge/>
            <w:vAlign w:val="center"/>
          </w:tcPr>
          <w:p w14:paraId="6EFAF434" w14:textId="77777777" w:rsidR="009071C2" w:rsidRDefault="009071C2">
            <w:pPr>
              <w:snapToGrid w:val="0"/>
              <w:jc w:val="center"/>
              <w:rPr>
                <w:rFonts w:ascii="仿宋_GB2312" w:eastAsia="仿宋_GB2312"/>
                <w:sz w:val="28"/>
                <w:szCs w:val="28"/>
              </w:rPr>
            </w:pPr>
          </w:p>
        </w:tc>
      </w:tr>
      <w:tr w:rsidR="009071C2" w14:paraId="3D02B734" w14:textId="77777777" w:rsidTr="007C47C4">
        <w:trPr>
          <w:cantSplit/>
          <w:jc w:val="center"/>
        </w:trPr>
        <w:tc>
          <w:tcPr>
            <w:tcW w:w="846" w:type="dxa"/>
            <w:vAlign w:val="center"/>
          </w:tcPr>
          <w:p w14:paraId="7944A79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152</w:t>
            </w:r>
          </w:p>
        </w:tc>
        <w:tc>
          <w:tcPr>
            <w:tcW w:w="5872" w:type="dxa"/>
            <w:vAlign w:val="center"/>
          </w:tcPr>
          <w:p w14:paraId="59DF863B" w14:textId="77777777"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国际化职业技术人才培养的中高职衔接研究</w:t>
            </w:r>
          </w:p>
        </w:tc>
        <w:tc>
          <w:tcPr>
            <w:tcW w:w="1895" w:type="dxa"/>
            <w:vMerge/>
            <w:vAlign w:val="center"/>
          </w:tcPr>
          <w:p w14:paraId="6F2D6EDB" w14:textId="77777777" w:rsidR="009071C2" w:rsidRDefault="009071C2">
            <w:pPr>
              <w:snapToGrid w:val="0"/>
              <w:jc w:val="center"/>
              <w:rPr>
                <w:rFonts w:ascii="仿宋_GB2312" w:eastAsia="仿宋_GB2312"/>
                <w:sz w:val="28"/>
                <w:szCs w:val="28"/>
              </w:rPr>
            </w:pPr>
          </w:p>
        </w:tc>
      </w:tr>
      <w:tr w:rsidR="009071C2" w14:paraId="7D978DD3" w14:textId="77777777" w:rsidTr="007C47C4">
        <w:trPr>
          <w:cantSplit/>
          <w:jc w:val="center"/>
        </w:trPr>
        <w:tc>
          <w:tcPr>
            <w:tcW w:w="846" w:type="dxa"/>
            <w:vAlign w:val="center"/>
          </w:tcPr>
          <w:p w14:paraId="2C3B123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153</w:t>
            </w:r>
          </w:p>
        </w:tc>
        <w:tc>
          <w:tcPr>
            <w:tcW w:w="5872" w:type="dxa"/>
            <w:vAlign w:val="center"/>
          </w:tcPr>
          <w:p w14:paraId="7137B1E2" w14:textId="77777777"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职业教育专业评估与认证模式的国际比较</w:t>
            </w:r>
          </w:p>
        </w:tc>
        <w:tc>
          <w:tcPr>
            <w:tcW w:w="1895" w:type="dxa"/>
            <w:vMerge/>
            <w:vAlign w:val="center"/>
          </w:tcPr>
          <w:p w14:paraId="00B01162" w14:textId="77777777" w:rsidR="009071C2" w:rsidRDefault="009071C2">
            <w:pPr>
              <w:snapToGrid w:val="0"/>
              <w:jc w:val="center"/>
              <w:rPr>
                <w:rFonts w:ascii="仿宋_GB2312" w:eastAsia="仿宋_GB2312"/>
                <w:sz w:val="28"/>
                <w:szCs w:val="28"/>
              </w:rPr>
            </w:pPr>
          </w:p>
        </w:tc>
      </w:tr>
      <w:tr w:rsidR="009071C2" w14:paraId="200B711F" w14:textId="77777777" w:rsidTr="007C47C4">
        <w:trPr>
          <w:cantSplit/>
          <w:jc w:val="center"/>
        </w:trPr>
        <w:tc>
          <w:tcPr>
            <w:tcW w:w="846" w:type="dxa"/>
            <w:vAlign w:val="center"/>
          </w:tcPr>
          <w:p w14:paraId="3A28E4D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154</w:t>
            </w:r>
          </w:p>
        </w:tc>
        <w:tc>
          <w:tcPr>
            <w:tcW w:w="5872" w:type="dxa"/>
            <w:vAlign w:val="center"/>
          </w:tcPr>
          <w:p w14:paraId="4DDF1365" w14:textId="77777777"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国际化职业技术人才培养模式的国际比较研究</w:t>
            </w:r>
          </w:p>
        </w:tc>
        <w:tc>
          <w:tcPr>
            <w:tcW w:w="1895" w:type="dxa"/>
            <w:vMerge/>
            <w:vAlign w:val="center"/>
          </w:tcPr>
          <w:p w14:paraId="01F7F1FF" w14:textId="77777777" w:rsidR="009071C2" w:rsidRDefault="009071C2">
            <w:pPr>
              <w:snapToGrid w:val="0"/>
              <w:jc w:val="center"/>
              <w:rPr>
                <w:rFonts w:ascii="仿宋_GB2312" w:eastAsia="仿宋_GB2312"/>
                <w:sz w:val="28"/>
                <w:szCs w:val="28"/>
              </w:rPr>
            </w:pPr>
          </w:p>
        </w:tc>
      </w:tr>
      <w:tr w:rsidR="009071C2" w14:paraId="3CEAE75D" w14:textId="77777777" w:rsidTr="007C47C4">
        <w:trPr>
          <w:cantSplit/>
          <w:jc w:val="center"/>
        </w:trPr>
        <w:tc>
          <w:tcPr>
            <w:tcW w:w="846" w:type="dxa"/>
            <w:vAlign w:val="center"/>
          </w:tcPr>
          <w:p w14:paraId="71FF6F8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155</w:t>
            </w:r>
          </w:p>
        </w:tc>
        <w:tc>
          <w:tcPr>
            <w:tcW w:w="5872" w:type="dxa"/>
            <w:vAlign w:val="center"/>
          </w:tcPr>
          <w:p w14:paraId="6F677B64"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行业应用型物联网人才培养路径研究</w:t>
            </w:r>
          </w:p>
        </w:tc>
        <w:tc>
          <w:tcPr>
            <w:tcW w:w="1895" w:type="dxa"/>
            <w:vMerge w:val="restart"/>
            <w:vAlign w:val="center"/>
          </w:tcPr>
          <w:p w14:paraId="6FF59F3D"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物联网专业委员会</w:t>
            </w:r>
          </w:p>
        </w:tc>
      </w:tr>
      <w:tr w:rsidR="009071C2" w14:paraId="349DECD4" w14:textId="77777777" w:rsidTr="007C47C4">
        <w:trPr>
          <w:cantSplit/>
          <w:jc w:val="center"/>
        </w:trPr>
        <w:tc>
          <w:tcPr>
            <w:tcW w:w="846" w:type="dxa"/>
            <w:vAlign w:val="center"/>
          </w:tcPr>
          <w:p w14:paraId="1ABAAC8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156</w:t>
            </w:r>
          </w:p>
        </w:tc>
        <w:tc>
          <w:tcPr>
            <w:tcW w:w="5872" w:type="dxa"/>
            <w:vAlign w:val="center"/>
          </w:tcPr>
          <w:p w14:paraId="0679BDC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新专业目录下数字化教育转型演进路线</w:t>
            </w:r>
          </w:p>
        </w:tc>
        <w:tc>
          <w:tcPr>
            <w:tcW w:w="1895" w:type="dxa"/>
            <w:vMerge/>
            <w:vAlign w:val="center"/>
          </w:tcPr>
          <w:p w14:paraId="0771D250" w14:textId="77777777" w:rsidR="009071C2" w:rsidRDefault="009071C2">
            <w:pPr>
              <w:snapToGrid w:val="0"/>
              <w:jc w:val="center"/>
              <w:rPr>
                <w:rFonts w:ascii="仿宋_GB2312" w:eastAsia="仿宋_GB2312"/>
                <w:sz w:val="28"/>
                <w:szCs w:val="28"/>
              </w:rPr>
            </w:pPr>
          </w:p>
        </w:tc>
      </w:tr>
      <w:tr w:rsidR="009071C2" w14:paraId="6E616AD5" w14:textId="77777777" w:rsidTr="007C47C4">
        <w:trPr>
          <w:cantSplit/>
          <w:jc w:val="center"/>
        </w:trPr>
        <w:tc>
          <w:tcPr>
            <w:tcW w:w="846" w:type="dxa"/>
            <w:vAlign w:val="center"/>
          </w:tcPr>
          <w:p w14:paraId="2993497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157</w:t>
            </w:r>
          </w:p>
        </w:tc>
        <w:tc>
          <w:tcPr>
            <w:tcW w:w="5872" w:type="dxa"/>
            <w:vAlign w:val="center"/>
          </w:tcPr>
          <w:p w14:paraId="1276733D"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新专业目录</w:t>
            </w:r>
            <w:proofErr w:type="gramStart"/>
            <w:r>
              <w:rPr>
                <w:rFonts w:ascii="仿宋_GB2312" w:eastAsia="仿宋_GB2312" w:hint="eastAsia"/>
                <w:sz w:val="28"/>
                <w:szCs w:val="28"/>
              </w:rPr>
              <w:t>下双师素质</w:t>
            </w:r>
            <w:proofErr w:type="gramEnd"/>
            <w:r>
              <w:rPr>
                <w:rFonts w:ascii="仿宋_GB2312" w:eastAsia="仿宋_GB2312" w:hint="eastAsia"/>
                <w:sz w:val="28"/>
                <w:szCs w:val="28"/>
              </w:rPr>
              <w:t>提升的驱动力与途径</w:t>
            </w:r>
          </w:p>
        </w:tc>
        <w:tc>
          <w:tcPr>
            <w:tcW w:w="1895" w:type="dxa"/>
            <w:vMerge/>
            <w:vAlign w:val="center"/>
          </w:tcPr>
          <w:p w14:paraId="652F9B30" w14:textId="77777777" w:rsidR="009071C2" w:rsidRDefault="009071C2">
            <w:pPr>
              <w:snapToGrid w:val="0"/>
              <w:jc w:val="center"/>
              <w:rPr>
                <w:rFonts w:ascii="仿宋_GB2312" w:eastAsia="仿宋_GB2312"/>
                <w:sz w:val="28"/>
                <w:szCs w:val="28"/>
              </w:rPr>
            </w:pPr>
          </w:p>
        </w:tc>
      </w:tr>
      <w:tr w:rsidR="009071C2" w14:paraId="24A1EA1A" w14:textId="77777777" w:rsidTr="007C47C4">
        <w:trPr>
          <w:cantSplit/>
          <w:jc w:val="center"/>
        </w:trPr>
        <w:tc>
          <w:tcPr>
            <w:tcW w:w="846" w:type="dxa"/>
            <w:vAlign w:val="center"/>
          </w:tcPr>
          <w:p w14:paraId="2A4C6AE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158</w:t>
            </w:r>
          </w:p>
        </w:tc>
        <w:tc>
          <w:tcPr>
            <w:tcW w:w="5872" w:type="dxa"/>
            <w:vAlign w:val="center"/>
          </w:tcPr>
          <w:p w14:paraId="50AD4388"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数字化转型背景下</w:t>
            </w:r>
            <w:proofErr w:type="gramStart"/>
            <w:r>
              <w:rPr>
                <w:rFonts w:ascii="仿宋_GB2312" w:eastAsia="仿宋_GB2312" w:hint="eastAsia"/>
                <w:sz w:val="28"/>
                <w:szCs w:val="28"/>
              </w:rPr>
              <w:t>新型智库信息</w:t>
            </w:r>
            <w:proofErr w:type="gramEnd"/>
            <w:r>
              <w:rPr>
                <w:rFonts w:ascii="仿宋_GB2312" w:eastAsia="仿宋_GB2312" w:hint="eastAsia"/>
                <w:sz w:val="28"/>
                <w:szCs w:val="28"/>
              </w:rPr>
              <w:t>能力要素与建设路径</w:t>
            </w:r>
          </w:p>
        </w:tc>
        <w:tc>
          <w:tcPr>
            <w:tcW w:w="1895" w:type="dxa"/>
            <w:vMerge/>
            <w:vAlign w:val="center"/>
          </w:tcPr>
          <w:p w14:paraId="220493AC" w14:textId="77777777" w:rsidR="009071C2" w:rsidRDefault="009071C2">
            <w:pPr>
              <w:snapToGrid w:val="0"/>
              <w:jc w:val="center"/>
              <w:rPr>
                <w:rFonts w:ascii="仿宋_GB2312" w:eastAsia="仿宋_GB2312"/>
                <w:sz w:val="28"/>
                <w:szCs w:val="28"/>
              </w:rPr>
            </w:pPr>
          </w:p>
        </w:tc>
      </w:tr>
      <w:tr w:rsidR="009071C2" w14:paraId="7C69746B" w14:textId="77777777" w:rsidTr="007C47C4">
        <w:trPr>
          <w:cantSplit/>
          <w:jc w:val="center"/>
        </w:trPr>
        <w:tc>
          <w:tcPr>
            <w:tcW w:w="846" w:type="dxa"/>
            <w:vAlign w:val="center"/>
          </w:tcPr>
          <w:p w14:paraId="729EBF4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159</w:t>
            </w:r>
          </w:p>
        </w:tc>
        <w:tc>
          <w:tcPr>
            <w:tcW w:w="5872" w:type="dxa"/>
            <w:vAlign w:val="center"/>
          </w:tcPr>
          <w:p w14:paraId="4F1C42AF" w14:textId="77777777" w:rsidR="009071C2" w:rsidRDefault="00DC61E7">
            <w:pPr>
              <w:snapToGrid w:val="0"/>
              <w:jc w:val="left"/>
              <w:rPr>
                <w:rFonts w:ascii="仿宋_GB2312" w:eastAsia="仿宋_GB2312"/>
                <w:sz w:val="28"/>
                <w:szCs w:val="28"/>
              </w:rPr>
            </w:pPr>
            <w:r w:rsidRPr="009111A7">
              <w:rPr>
                <w:rFonts w:ascii="仿宋_GB2312" w:eastAsia="仿宋_GB2312" w:hint="eastAsia"/>
                <w:sz w:val="28"/>
                <w:szCs w:val="28"/>
                <w:highlight w:val="yellow"/>
              </w:rPr>
              <w:t>“交通强国”战略背景下智慧交通物联网人才培养研究</w:t>
            </w:r>
          </w:p>
        </w:tc>
        <w:tc>
          <w:tcPr>
            <w:tcW w:w="1895" w:type="dxa"/>
            <w:vMerge/>
            <w:vAlign w:val="center"/>
          </w:tcPr>
          <w:p w14:paraId="0A370939" w14:textId="77777777" w:rsidR="009071C2" w:rsidRDefault="009071C2">
            <w:pPr>
              <w:snapToGrid w:val="0"/>
              <w:jc w:val="center"/>
              <w:rPr>
                <w:rFonts w:ascii="仿宋_GB2312" w:eastAsia="仿宋_GB2312"/>
                <w:sz w:val="28"/>
                <w:szCs w:val="28"/>
              </w:rPr>
            </w:pPr>
          </w:p>
        </w:tc>
      </w:tr>
      <w:tr w:rsidR="009071C2" w14:paraId="6023DF23" w14:textId="77777777" w:rsidTr="007C47C4">
        <w:trPr>
          <w:cantSplit/>
          <w:jc w:val="center"/>
        </w:trPr>
        <w:tc>
          <w:tcPr>
            <w:tcW w:w="846" w:type="dxa"/>
            <w:vAlign w:val="center"/>
          </w:tcPr>
          <w:p w14:paraId="74A42D3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160</w:t>
            </w:r>
          </w:p>
        </w:tc>
        <w:tc>
          <w:tcPr>
            <w:tcW w:w="5872" w:type="dxa"/>
            <w:vAlign w:val="center"/>
          </w:tcPr>
          <w:p w14:paraId="5967C36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汽车“新四化”背景下车联网复合型人才培养研究</w:t>
            </w:r>
          </w:p>
        </w:tc>
        <w:tc>
          <w:tcPr>
            <w:tcW w:w="1895" w:type="dxa"/>
            <w:vMerge/>
            <w:vAlign w:val="center"/>
          </w:tcPr>
          <w:p w14:paraId="7CBFAB84" w14:textId="77777777" w:rsidR="009071C2" w:rsidRDefault="009071C2">
            <w:pPr>
              <w:snapToGrid w:val="0"/>
              <w:jc w:val="center"/>
              <w:rPr>
                <w:rFonts w:ascii="仿宋_GB2312" w:eastAsia="仿宋_GB2312"/>
                <w:sz w:val="28"/>
                <w:szCs w:val="28"/>
              </w:rPr>
            </w:pPr>
          </w:p>
        </w:tc>
      </w:tr>
      <w:tr w:rsidR="009071C2" w14:paraId="036B19F3" w14:textId="77777777" w:rsidTr="007C47C4">
        <w:trPr>
          <w:cantSplit/>
          <w:jc w:val="center"/>
        </w:trPr>
        <w:tc>
          <w:tcPr>
            <w:tcW w:w="846" w:type="dxa"/>
            <w:vAlign w:val="center"/>
          </w:tcPr>
          <w:p w14:paraId="5B34290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161</w:t>
            </w:r>
          </w:p>
        </w:tc>
        <w:tc>
          <w:tcPr>
            <w:tcW w:w="5872" w:type="dxa"/>
            <w:vAlign w:val="center"/>
          </w:tcPr>
          <w:p w14:paraId="7B1750F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双高专业群建设视角下的1+X职业技能等级证书试点工作实践与探索-以</w:t>
            </w:r>
            <w:proofErr w:type="gramStart"/>
            <w:r w:rsidRPr="009111A7">
              <w:rPr>
                <w:rFonts w:ascii="仿宋_GB2312" w:eastAsia="仿宋_GB2312" w:hint="eastAsia"/>
                <w:sz w:val="28"/>
                <w:szCs w:val="28"/>
                <w:highlight w:val="yellow"/>
              </w:rPr>
              <w:t>传感网</w:t>
            </w:r>
            <w:proofErr w:type="gramEnd"/>
            <w:r w:rsidRPr="009111A7">
              <w:rPr>
                <w:rFonts w:ascii="仿宋_GB2312" w:eastAsia="仿宋_GB2312" w:hint="eastAsia"/>
                <w:sz w:val="28"/>
                <w:szCs w:val="28"/>
                <w:highlight w:val="yellow"/>
              </w:rPr>
              <w:t>应用开发证书为例</w:t>
            </w:r>
          </w:p>
        </w:tc>
        <w:tc>
          <w:tcPr>
            <w:tcW w:w="1895" w:type="dxa"/>
            <w:vMerge/>
            <w:vAlign w:val="center"/>
          </w:tcPr>
          <w:p w14:paraId="488A79AF" w14:textId="77777777" w:rsidR="009071C2" w:rsidRDefault="009071C2">
            <w:pPr>
              <w:snapToGrid w:val="0"/>
              <w:jc w:val="center"/>
              <w:rPr>
                <w:rFonts w:ascii="仿宋_GB2312" w:eastAsia="仿宋_GB2312"/>
                <w:sz w:val="28"/>
                <w:szCs w:val="28"/>
              </w:rPr>
            </w:pPr>
          </w:p>
        </w:tc>
      </w:tr>
      <w:tr w:rsidR="009071C2" w14:paraId="3C5DAF95" w14:textId="77777777" w:rsidTr="007C47C4">
        <w:trPr>
          <w:cantSplit/>
          <w:jc w:val="center"/>
        </w:trPr>
        <w:tc>
          <w:tcPr>
            <w:tcW w:w="846" w:type="dxa"/>
            <w:vAlign w:val="center"/>
          </w:tcPr>
          <w:p w14:paraId="3ECF3DE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162</w:t>
            </w:r>
          </w:p>
        </w:tc>
        <w:tc>
          <w:tcPr>
            <w:tcW w:w="5872" w:type="dxa"/>
            <w:vAlign w:val="center"/>
          </w:tcPr>
          <w:p w14:paraId="2F87348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传统行业与新一代信息技术交叉融合背景下的师资专业能力提升研究</w:t>
            </w:r>
          </w:p>
        </w:tc>
        <w:tc>
          <w:tcPr>
            <w:tcW w:w="1895" w:type="dxa"/>
            <w:vMerge/>
            <w:vAlign w:val="center"/>
          </w:tcPr>
          <w:p w14:paraId="70F6851D" w14:textId="77777777" w:rsidR="009071C2" w:rsidRDefault="009071C2">
            <w:pPr>
              <w:snapToGrid w:val="0"/>
              <w:jc w:val="center"/>
              <w:rPr>
                <w:rFonts w:ascii="仿宋_GB2312" w:eastAsia="仿宋_GB2312"/>
                <w:sz w:val="28"/>
                <w:szCs w:val="28"/>
              </w:rPr>
            </w:pPr>
          </w:p>
        </w:tc>
      </w:tr>
      <w:tr w:rsidR="009071C2" w14:paraId="6E84DBFB" w14:textId="77777777" w:rsidTr="007C47C4">
        <w:trPr>
          <w:cantSplit/>
          <w:jc w:val="center"/>
        </w:trPr>
        <w:tc>
          <w:tcPr>
            <w:tcW w:w="846" w:type="dxa"/>
            <w:vAlign w:val="center"/>
          </w:tcPr>
          <w:p w14:paraId="7125BF5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163</w:t>
            </w:r>
          </w:p>
        </w:tc>
        <w:tc>
          <w:tcPr>
            <w:tcW w:w="5872" w:type="dxa"/>
            <w:vAlign w:val="center"/>
          </w:tcPr>
          <w:p w14:paraId="50297E9C"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面向智慧交通产业的"两化引领，双环驱动"的物联网专业建设研究</w:t>
            </w:r>
          </w:p>
        </w:tc>
        <w:tc>
          <w:tcPr>
            <w:tcW w:w="1895" w:type="dxa"/>
            <w:vMerge/>
            <w:vAlign w:val="center"/>
          </w:tcPr>
          <w:p w14:paraId="62EB0DFF" w14:textId="77777777" w:rsidR="009071C2" w:rsidRDefault="009071C2">
            <w:pPr>
              <w:snapToGrid w:val="0"/>
              <w:jc w:val="center"/>
              <w:rPr>
                <w:rFonts w:ascii="仿宋_GB2312" w:eastAsia="仿宋_GB2312"/>
                <w:sz w:val="28"/>
                <w:szCs w:val="28"/>
              </w:rPr>
            </w:pPr>
          </w:p>
        </w:tc>
      </w:tr>
      <w:tr w:rsidR="009071C2" w14:paraId="7785F733" w14:textId="77777777" w:rsidTr="007C47C4">
        <w:trPr>
          <w:cantSplit/>
          <w:jc w:val="center"/>
        </w:trPr>
        <w:tc>
          <w:tcPr>
            <w:tcW w:w="846" w:type="dxa"/>
            <w:vAlign w:val="center"/>
          </w:tcPr>
          <w:p w14:paraId="79F81F0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164</w:t>
            </w:r>
          </w:p>
        </w:tc>
        <w:tc>
          <w:tcPr>
            <w:tcW w:w="5872" w:type="dxa"/>
            <w:vAlign w:val="center"/>
          </w:tcPr>
          <w:p w14:paraId="3ECBFABB"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基于产教融合的ICT</w:t>
            </w:r>
            <w:proofErr w:type="gramStart"/>
            <w:r w:rsidRPr="009111A7">
              <w:rPr>
                <w:rFonts w:ascii="仿宋_GB2312" w:eastAsia="仿宋_GB2312" w:hint="eastAsia"/>
                <w:sz w:val="28"/>
                <w:szCs w:val="28"/>
                <w:highlight w:val="yellow"/>
              </w:rPr>
              <w:t>专业智库建设</w:t>
            </w:r>
            <w:proofErr w:type="gramEnd"/>
            <w:r w:rsidRPr="009111A7">
              <w:rPr>
                <w:rFonts w:ascii="仿宋_GB2312" w:eastAsia="仿宋_GB2312" w:hint="eastAsia"/>
                <w:sz w:val="28"/>
                <w:szCs w:val="28"/>
                <w:highlight w:val="yellow"/>
              </w:rPr>
              <w:t>研究与探索</w:t>
            </w:r>
          </w:p>
        </w:tc>
        <w:tc>
          <w:tcPr>
            <w:tcW w:w="1895" w:type="dxa"/>
            <w:vMerge/>
            <w:vAlign w:val="center"/>
          </w:tcPr>
          <w:p w14:paraId="325EBD03" w14:textId="77777777" w:rsidR="009071C2" w:rsidRDefault="009071C2">
            <w:pPr>
              <w:snapToGrid w:val="0"/>
              <w:jc w:val="center"/>
              <w:rPr>
                <w:rFonts w:ascii="仿宋_GB2312" w:eastAsia="仿宋_GB2312"/>
                <w:sz w:val="28"/>
                <w:szCs w:val="28"/>
              </w:rPr>
            </w:pPr>
          </w:p>
        </w:tc>
      </w:tr>
      <w:tr w:rsidR="009071C2" w14:paraId="7E598F2A" w14:textId="77777777" w:rsidTr="007C47C4">
        <w:trPr>
          <w:cantSplit/>
          <w:jc w:val="center"/>
        </w:trPr>
        <w:tc>
          <w:tcPr>
            <w:tcW w:w="846" w:type="dxa"/>
            <w:vAlign w:val="center"/>
          </w:tcPr>
          <w:p w14:paraId="69695AEF"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165</w:t>
            </w:r>
          </w:p>
        </w:tc>
        <w:tc>
          <w:tcPr>
            <w:tcW w:w="5872" w:type="dxa"/>
            <w:vAlign w:val="center"/>
          </w:tcPr>
          <w:p w14:paraId="09D262F6"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信息化背景下老年保健与管理专业人才培养状况及养老机构人才需求调研及分析</w:t>
            </w:r>
          </w:p>
        </w:tc>
        <w:tc>
          <w:tcPr>
            <w:tcW w:w="1895" w:type="dxa"/>
            <w:vMerge w:val="restart"/>
            <w:vAlign w:val="center"/>
          </w:tcPr>
          <w:p w14:paraId="672B2C9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健康与养老服务专业委员会</w:t>
            </w:r>
          </w:p>
        </w:tc>
      </w:tr>
      <w:tr w:rsidR="009071C2" w14:paraId="0BC941D3" w14:textId="77777777" w:rsidTr="007C47C4">
        <w:trPr>
          <w:cantSplit/>
          <w:jc w:val="center"/>
        </w:trPr>
        <w:tc>
          <w:tcPr>
            <w:tcW w:w="846" w:type="dxa"/>
            <w:vAlign w:val="center"/>
          </w:tcPr>
          <w:p w14:paraId="4CD62BF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166</w:t>
            </w:r>
          </w:p>
        </w:tc>
        <w:tc>
          <w:tcPr>
            <w:tcW w:w="5872" w:type="dxa"/>
            <w:vAlign w:val="center"/>
          </w:tcPr>
          <w:p w14:paraId="4F61067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后疫情时代高职养老相关类专业课程</w:t>
            </w:r>
            <w:proofErr w:type="gramStart"/>
            <w:r>
              <w:rPr>
                <w:rFonts w:ascii="仿宋_GB2312" w:eastAsia="仿宋_GB2312" w:hint="eastAsia"/>
                <w:sz w:val="28"/>
                <w:szCs w:val="28"/>
              </w:rPr>
              <w:t>思政研究及探索</w:t>
            </w:r>
            <w:proofErr w:type="gramEnd"/>
          </w:p>
        </w:tc>
        <w:tc>
          <w:tcPr>
            <w:tcW w:w="1895" w:type="dxa"/>
            <w:vMerge/>
            <w:vAlign w:val="center"/>
          </w:tcPr>
          <w:p w14:paraId="58428A87" w14:textId="77777777" w:rsidR="009071C2" w:rsidRDefault="009071C2">
            <w:pPr>
              <w:snapToGrid w:val="0"/>
              <w:jc w:val="center"/>
              <w:rPr>
                <w:rFonts w:ascii="仿宋_GB2312" w:eastAsia="仿宋_GB2312"/>
                <w:sz w:val="28"/>
                <w:szCs w:val="28"/>
              </w:rPr>
            </w:pPr>
          </w:p>
        </w:tc>
      </w:tr>
      <w:tr w:rsidR="009071C2" w14:paraId="79A9DF13" w14:textId="77777777" w:rsidTr="007C47C4">
        <w:trPr>
          <w:cantSplit/>
          <w:jc w:val="center"/>
        </w:trPr>
        <w:tc>
          <w:tcPr>
            <w:tcW w:w="846" w:type="dxa"/>
            <w:vAlign w:val="center"/>
          </w:tcPr>
          <w:p w14:paraId="42EEFAE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167</w:t>
            </w:r>
          </w:p>
        </w:tc>
        <w:tc>
          <w:tcPr>
            <w:tcW w:w="5872" w:type="dxa"/>
            <w:vAlign w:val="center"/>
          </w:tcPr>
          <w:p w14:paraId="651BE25B"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基于校企合作的混合式教学模式的实践与探索----以老年服务与管理专业《老年服务沟通技巧》课程为例</w:t>
            </w:r>
          </w:p>
        </w:tc>
        <w:tc>
          <w:tcPr>
            <w:tcW w:w="1895" w:type="dxa"/>
            <w:vMerge/>
            <w:vAlign w:val="center"/>
          </w:tcPr>
          <w:p w14:paraId="79C79B9D" w14:textId="77777777" w:rsidR="009071C2" w:rsidRDefault="009071C2">
            <w:pPr>
              <w:snapToGrid w:val="0"/>
              <w:jc w:val="center"/>
              <w:rPr>
                <w:rFonts w:ascii="仿宋_GB2312" w:eastAsia="仿宋_GB2312"/>
                <w:sz w:val="28"/>
                <w:szCs w:val="28"/>
              </w:rPr>
            </w:pPr>
          </w:p>
        </w:tc>
      </w:tr>
      <w:tr w:rsidR="009071C2" w14:paraId="6704C122" w14:textId="77777777" w:rsidTr="007C47C4">
        <w:trPr>
          <w:cantSplit/>
          <w:jc w:val="center"/>
        </w:trPr>
        <w:tc>
          <w:tcPr>
            <w:tcW w:w="846" w:type="dxa"/>
            <w:vAlign w:val="center"/>
          </w:tcPr>
          <w:p w14:paraId="04DFE4A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168</w:t>
            </w:r>
          </w:p>
        </w:tc>
        <w:tc>
          <w:tcPr>
            <w:tcW w:w="5872" w:type="dxa"/>
            <w:vAlign w:val="center"/>
          </w:tcPr>
          <w:p w14:paraId="1C537AD1"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大中城市居家养老模式及人才培养的研究</w:t>
            </w:r>
          </w:p>
        </w:tc>
        <w:tc>
          <w:tcPr>
            <w:tcW w:w="1895" w:type="dxa"/>
            <w:vMerge/>
            <w:vAlign w:val="center"/>
          </w:tcPr>
          <w:p w14:paraId="499B547B" w14:textId="77777777" w:rsidR="009071C2" w:rsidRDefault="009071C2">
            <w:pPr>
              <w:snapToGrid w:val="0"/>
              <w:jc w:val="center"/>
              <w:rPr>
                <w:rFonts w:ascii="仿宋_GB2312" w:eastAsia="仿宋_GB2312"/>
                <w:sz w:val="28"/>
                <w:szCs w:val="28"/>
              </w:rPr>
            </w:pPr>
          </w:p>
        </w:tc>
      </w:tr>
      <w:tr w:rsidR="009071C2" w14:paraId="1DC95203" w14:textId="77777777" w:rsidTr="007C47C4">
        <w:trPr>
          <w:cantSplit/>
          <w:jc w:val="center"/>
        </w:trPr>
        <w:tc>
          <w:tcPr>
            <w:tcW w:w="846" w:type="dxa"/>
            <w:vAlign w:val="center"/>
          </w:tcPr>
          <w:p w14:paraId="3C72160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169</w:t>
            </w:r>
          </w:p>
        </w:tc>
        <w:tc>
          <w:tcPr>
            <w:tcW w:w="5872" w:type="dxa"/>
            <w:vAlign w:val="center"/>
          </w:tcPr>
          <w:p w14:paraId="7FC330B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基于人工智能视域下智慧养老服务人才培养研究</w:t>
            </w:r>
          </w:p>
        </w:tc>
        <w:tc>
          <w:tcPr>
            <w:tcW w:w="1895" w:type="dxa"/>
            <w:vMerge/>
            <w:vAlign w:val="center"/>
          </w:tcPr>
          <w:p w14:paraId="7E304B65" w14:textId="77777777" w:rsidR="009071C2" w:rsidRDefault="009071C2">
            <w:pPr>
              <w:snapToGrid w:val="0"/>
              <w:jc w:val="center"/>
              <w:rPr>
                <w:rFonts w:ascii="仿宋_GB2312" w:eastAsia="仿宋_GB2312"/>
                <w:sz w:val="28"/>
                <w:szCs w:val="28"/>
              </w:rPr>
            </w:pPr>
          </w:p>
        </w:tc>
      </w:tr>
      <w:tr w:rsidR="009071C2" w14:paraId="255A53A2" w14:textId="77777777" w:rsidTr="007C47C4">
        <w:trPr>
          <w:cantSplit/>
          <w:jc w:val="center"/>
        </w:trPr>
        <w:tc>
          <w:tcPr>
            <w:tcW w:w="846" w:type="dxa"/>
            <w:vAlign w:val="center"/>
          </w:tcPr>
          <w:p w14:paraId="4F5BFB5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170</w:t>
            </w:r>
          </w:p>
        </w:tc>
        <w:tc>
          <w:tcPr>
            <w:tcW w:w="5872" w:type="dxa"/>
            <w:vAlign w:val="center"/>
          </w:tcPr>
          <w:p w14:paraId="16C6A9BA"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职业类型教育背景下药学服务方向活页式教材资源建设与开发  </w:t>
            </w:r>
          </w:p>
        </w:tc>
        <w:tc>
          <w:tcPr>
            <w:tcW w:w="1895" w:type="dxa"/>
            <w:vMerge w:val="restart"/>
            <w:vAlign w:val="center"/>
          </w:tcPr>
          <w:p w14:paraId="5E6A0BF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中等职业技术教育分会</w:t>
            </w:r>
          </w:p>
        </w:tc>
      </w:tr>
      <w:tr w:rsidR="009071C2" w14:paraId="7608ED39" w14:textId="77777777" w:rsidTr="007C47C4">
        <w:trPr>
          <w:cantSplit/>
          <w:jc w:val="center"/>
        </w:trPr>
        <w:tc>
          <w:tcPr>
            <w:tcW w:w="846" w:type="dxa"/>
            <w:vAlign w:val="center"/>
          </w:tcPr>
          <w:p w14:paraId="1547313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171</w:t>
            </w:r>
          </w:p>
        </w:tc>
        <w:tc>
          <w:tcPr>
            <w:tcW w:w="5872" w:type="dxa"/>
            <w:vAlign w:val="center"/>
          </w:tcPr>
          <w:p w14:paraId="6737C9C5" w14:textId="77777777" w:rsidR="009071C2" w:rsidRDefault="00DC61E7">
            <w:pPr>
              <w:snapToGrid w:val="0"/>
              <w:jc w:val="left"/>
              <w:rPr>
                <w:rFonts w:ascii="仿宋_GB2312" w:eastAsia="仿宋_GB2312"/>
                <w:sz w:val="28"/>
                <w:szCs w:val="28"/>
              </w:rPr>
            </w:pPr>
            <w:proofErr w:type="gramStart"/>
            <w:r>
              <w:rPr>
                <w:rFonts w:ascii="仿宋_GB2312" w:eastAsia="仿宋_GB2312" w:hint="eastAsia"/>
                <w:sz w:val="28"/>
                <w:szCs w:val="28"/>
              </w:rPr>
              <w:t>行校企</w:t>
            </w:r>
            <w:proofErr w:type="gramEnd"/>
            <w:r>
              <w:rPr>
                <w:rFonts w:ascii="仿宋_GB2312" w:eastAsia="仿宋_GB2312" w:hint="eastAsia"/>
                <w:sz w:val="28"/>
                <w:szCs w:val="28"/>
              </w:rPr>
              <w:t xml:space="preserve">协同开展专业教学标准研发的研究与实践   </w:t>
            </w:r>
          </w:p>
        </w:tc>
        <w:tc>
          <w:tcPr>
            <w:tcW w:w="1895" w:type="dxa"/>
            <w:vMerge/>
            <w:vAlign w:val="center"/>
          </w:tcPr>
          <w:p w14:paraId="62446CA5" w14:textId="77777777" w:rsidR="009071C2" w:rsidRDefault="009071C2">
            <w:pPr>
              <w:snapToGrid w:val="0"/>
              <w:jc w:val="center"/>
              <w:rPr>
                <w:rFonts w:ascii="仿宋_GB2312" w:eastAsia="仿宋_GB2312"/>
                <w:sz w:val="28"/>
                <w:szCs w:val="28"/>
              </w:rPr>
            </w:pPr>
          </w:p>
        </w:tc>
      </w:tr>
      <w:tr w:rsidR="009071C2" w14:paraId="415072E3" w14:textId="77777777" w:rsidTr="007C47C4">
        <w:trPr>
          <w:cantSplit/>
          <w:jc w:val="center"/>
        </w:trPr>
        <w:tc>
          <w:tcPr>
            <w:tcW w:w="846" w:type="dxa"/>
            <w:vAlign w:val="center"/>
          </w:tcPr>
          <w:p w14:paraId="4F81AA8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172</w:t>
            </w:r>
          </w:p>
        </w:tc>
        <w:tc>
          <w:tcPr>
            <w:tcW w:w="5872" w:type="dxa"/>
            <w:vAlign w:val="center"/>
          </w:tcPr>
          <w:p w14:paraId="3C76E803"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中职课堂</w:t>
            </w:r>
            <w:proofErr w:type="gramStart"/>
            <w:r>
              <w:rPr>
                <w:rFonts w:ascii="仿宋_GB2312" w:eastAsia="仿宋_GB2312" w:hint="eastAsia"/>
                <w:sz w:val="28"/>
                <w:szCs w:val="28"/>
              </w:rPr>
              <w:t>教学思政元素</w:t>
            </w:r>
            <w:proofErr w:type="gramEnd"/>
            <w:r>
              <w:rPr>
                <w:rFonts w:ascii="仿宋_GB2312" w:eastAsia="仿宋_GB2312" w:hint="eastAsia"/>
                <w:sz w:val="28"/>
                <w:szCs w:val="28"/>
              </w:rPr>
              <w:t xml:space="preserve">有效融入的研究   </w:t>
            </w:r>
          </w:p>
        </w:tc>
        <w:tc>
          <w:tcPr>
            <w:tcW w:w="1895" w:type="dxa"/>
            <w:vMerge/>
            <w:vAlign w:val="center"/>
          </w:tcPr>
          <w:p w14:paraId="38AF8A11" w14:textId="77777777" w:rsidR="009071C2" w:rsidRDefault="009071C2">
            <w:pPr>
              <w:snapToGrid w:val="0"/>
              <w:jc w:val="center"/>
              <w:rPr>
                <w:rFonts w:ascii="仿宋_GB2312" w:eastAsia="仿宋_GB2312"/>
                <w:sz w:val="28"/>
                <w:szCs w:val="28"/>
              </w:rPr>
            </w:pPr>
          </w:p>
        </w:tc>
      </w:tr>
      <w:tr w:rsidR="009071C2" w14:paraId="6F1FB7E7" w14:textId="77777777" w:rsidTr="007C47C4">
        <w:trPr>
          <w:cantSplit/>
          <w:jc w:val="center"/>
        </w:trPr>
        <w:tc>
          <w:tcPr>
            <w:tcW w:w="846" w:type="dxa"/>
            <w:vAlign w:val="center"/>
          </w:tcPr>
          <w:p w14:paraId="4654379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173</w:t>
            </w:r>
          </w:p>
        </w:tc>
        <w:tc>
          <w:tcPr>
            <w:tcW w:w="5872" w:type="dxa"/>
            <w:vAlign w:val="center"/>
          </w:tcPr>
          <w:p w14:paraId="27E5A6D9"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基于中职1+X证书制度的网络信息安全专业建设研究与实践</w:t>
            </w:r>
          </w:p>
        </w:tc>
        <w:tc>
          <w:tcPr>
            <w:tcW w:w="1895" w:type="dxa"/>
            <w:vMerge/>
            <w:vAlign w:val="center"/>
          </w:tcPr>
          <w:p w14:paraId="303EAA80" w14:textId="77777777" w:rsidR="009071C2" w:rsidRDefault="009071C2">
            <w:pPr>
              <w:snapToGrid w:val="0"/>
              <w:jc w:val="center"/>
              <w:rPr>
                <w:rFonts w:ascii="仿宋_GB2312" w:eastAsia="仿宋_GB2312"/>
                <w:sz w:val="28"/>
                <w:szCs w:val="28"/>
              </w:rPr>
            </w:pPr>
          </w:p>
        </w:tc>
      </w:tr>
      <w:tr w:rsidR="009071C2" w14:paraId="63828BF3" w14:textId="77777777" w:rsidTr="007C47C4">
        <w:trPr>
          <w:cantSplit/>
          <w:jc w:val="center"/>
        </w:trPr>
        <w:tc>
          <w:tcPr>
            <w:tcW w:w="846" w:type="dxa"/>
            <w:vAlign w:val="center"/>
          </w:tcPr>
          <w:p w14:paraId="2EDF1D1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174</w:t>
            </w:r>
          </w:p>
        </w:tc>
        <w:tc>
          <w:tcPr>
            <w:tcW w:w="5872" w:type="dxa"/>
            <w:vAlign w:val="center"/>
          </w:tcPr>
          <w:p w14:paraId="406BE51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中职《物联网技术应用》专业</w:t>
            </w:r>
            <w:proofErr w:type="gramStart"/>
            <w:r w:rsidRPr="009111A7">
              <w:rPr>
                <w:rFonts w:ascii="仿宋_GB2312" w:eastAsia="仿宋_GB2312" w:hint="eastAsia"/>
                <w:sz w:val="28"/>
                <w:szCs w:val="28"/>
                <w:highlight w:val="yellow"/>
              </w:rPr>
              <w:t>课程思政的</w:t>
            </w:r>
            <w:proofErr w:type="gramEnd"/>
            <w:r w:rsidRPr="009111A7">
              <w:rPr>
                <w:rFonts w:ascii="仿宋_GB2312" w:eastAsia="仿宋_GB2312" w:hint="eastAsia"/>
                <w:sz w:val="28"/>
                <w:szCs w:val="28"/>
                <w:highlight w:val="yellow"/>
              </w:rPr>
              <w:t>实践研究</w:t>
            </w:r>
          </w:p>
        </w:tc>
        <w:tc>
          <w:tcPr>
            <w:tcW w:w="1895" w:type="dxa"/>
            <w:vMerge/>
            <w:vAlign w:val="center"/>
          </w:tcPr>
          <w:p w14:paraId="0640156C" w14:textId="77777777" w:rsidR="009071C2" w:rsidRDefault="009071C2">
            <w:pPr>
              <w:snapToGrid w:val="0"/>
              <w:jc w:val="center"/>
              <w:rPr>
                <w:rFonts w:ascii="仿宋_GB2312" w:eastAsia="仿宋_GB2312"/>
                <w:sz w:val="28"/>
                <w:szCs w:val="28"/>
              </w:rPr>
            </w:pPr>
          </w:p>
        </w:tc>
      </w:tr>
      <w:tr w:rsidR="009071C2" w14:paraId="1BBC9AE0" w14:textId="77777777" w:rsidTr="007C47C4">
        <w:trPr>
          <w:cantSplit/>
          <w:jc w:val="center"/>
        </w:trPr>
        <w:tc>
          <w:tcPr>
            <w:tcW w:w="846" w:type="dxa"/>
            <w:vAlign w:val="center"/>
          </w:tcPr>
          <w:p w14:paraId="223FE09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175</w:t>
            </w:r>
          </w:p>
        </w:tc>
        <w:tc>
          <w:tcPr>
            <w:tcW w:w="5872" w:type="dxa"/>
            <w:vAlign w:val="center"/>
          </w:tcPr>
          <w:p w14:paraId="0796D4C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“岗课赛证融通”培养新型农业物联网技术技能人才的探索与实践</w:t>
            </w:r>
          </w:p>
        </w:tc>
        <w:tc>
          <w:tcPr>
            <w:tcW w:w="1895" w:type="dxa"/>
            <w:vMerge w:val="restart"/>
            <w:vAlign w:val="center"/>
          </w:tcPr>
          <w:p w14:paraId="406C747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高等职业技术教育分会</w:t>
            </w:r>
          </w:p>
        </w:tc>
      </w:tr>
      <w:tr w:rsidR="009071C2" w14:paraId="6E71E7A5" w14:textId="77777777" w:rsidTr="007C47C4">
        <w:trPr>
          <w:cantSplit/>
          <w:jc w:val="center"/>
        </w:trPr>
        <w:tc>
          <w:tcPr>
            <w:tcW w:w="846" w:type="dxa"/>
            <w:vAlign w:val="center"/>
          </w:tcPr>
          <w:p w14:paraId="2D8E4C35"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176</w:t>
            </w:r>
          </w:p>
        </w:tc>
        <w:tc>
          <w:tcPr>
            <w:tcW w:w="5872" w:type="dxa"/>
            <w:vAlign w:val="center"/>
          </w:tcPr>
          <w:p w14:paraId="470E5602"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双高建设背景下高职院校科研评价体系构建研究</w:t>
            </w:r>
          </w:p>
        </w:tc>
        <w:tc>
          <w:tcPr>
            <w:tcW w:w="1895" w:type="dxa"/>
            <w:vMerge/>
            <w:vAlign w:val="center"/>
          </w:tcPr>
          <w:p w14:paraId="0C0672E1" w14:textId="77777777" w:rsidR="009071C2" w:rsidRDefault="009071C2">
            <w:pPr>
              <w:snapToGrid w:val="0"/>
              <w:jc w:val="center"/>
              <w:rPr>
                <w:rFonts w:ascii="仿宋_GB2312" w:eastAsia="仿宋_GB2312"/>
                <w:sz w:val="28"/>
                <w:szCs w:val="28"/>
              </w:rPr>
            </w:pPr>
          </w:p>
        </w:tc>
      </w:tr>
      <w:tr w:rsidR="009071C2" w14:paraId="60FB765F" w14:textId="77777777" w:rsidTr="007C47C4">
        <w:trPr>
          <w:cantSplit/>
          <w:jc w:val="center"/>
        </w:trPr>
        <w:tc>
          <w:tcPr>
            <w:tcW w:w="846" w:type="dxa"/>
            <w:vAlign w:val="center"/>
          </w:tcPr>
          <w:p w14:paraId="22D090D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177</w:t>
            </w:r>
          </w:p>
        </w:tc>
        <w:tc>
          <w:tcPr>
            <w:tcW w:w="5872" w:type="dxa"/>
            <w:vAlign w:val="center"/>
          </w:tcPr>
          <w:p w14:paraId="36515129"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专业转型升级背景</w:t>
            </w:r>
            <w:proofErr w:type="gramStart"/>
            <w:r>
              <w:rPr>
                <w:rFonts w:ascii="仿宋_GB2312" w:eastAsia="仿宋_GB2312" w:hint="eastAsia"/>
                <w:sz w:val="28"/>
                <w:szCs w:val="28"/>
              </w:rPr>
              <w:t>下职业</w:t>
            </w:r>
            <w:proofErr w:type="gramEnd"/>
            <w:r>
              <w:rPr>
                <w:rFonts w:ascii="仿宋_GB2312" w:eastAsia="仿宋_GB2312" w:hint="eastAsia"/>
                <w:sz w:val="28"/>
                <w:szCs w:val="28"/>
              </w:rPr>
              <w:t>院校教师发展的路径与策略研究</w:t>
            </w:r>
          </w:p>
        </w:tc>
        <w:tc>
          <w:tcPr>
            <w:tcW w:w="1895" w:type="dxa"/>
            <w:vMerge/>
            <w:vAlign w:val="center"/>
          </w:tcPr>
          <w:p w14:paraId="68A36F8E" w14:textId="77777777" w:rsidR="009071C2" w:rsidRDefault="009071C2">
            <w:pPr>
              <w:snapToGrid w:val="0"/>
              <w:jc w:val="center"/>
              <w:rPr>
                <w:rFonts w:ascii="仿宋_GB2312" w:eastAsia="仿宋_GB2312"/>
                <w:sz w:val="28"/>
                <w:szCs w:val="28"/>
              </w:rPr>
            </w:pPr>
          </w:p>
        </w:tc>
      </w:tr>
      <w:tr w:rsidR="009071C2" w14:paraId="21EC1648" w14:textId="77777777" w:rsidTr="007C47C4">
        <w:trPr>
          <w:cantSplit/>
          <w:jc w:val="center"/>
        </w:trPr>
        <w:tc>
          <w:tcPr>
            <w:tcW w:w="846" w:type="dxa"/>
            <w:vAlign w:val="center"/>
          </w:tcPr>
          <w:p w14:paraId="29F907E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178</w:t>
            </w:r>
          </w:p>
        </w:tc>
        <w:tc>
          <w:tcPr>
            <w:tcW w:w="5872" w:type="dxa"/>
            <w:vAlign w:val="center"/>
          </w:tcPr>
          <w:p w14:paraId="51B1309D"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高职院校治理体系和治理能力建设</w:t>
            </w:r>
          </w:p>
        </w:tc>
        <w:tc>
          <w:tcPr>
            <w:tcW w:w="1895" w:type="dxa"/>
            <w:vMerge/>
            <w:vAlign w:val="center"/>
          </w:tcPr>
          <w:p w14:paraId="15A2CF01" w14:textId="77777777" w:rsidR="009071C2" w:rsidRDefault="009071C2">
            <w:pPr>
              <w:snapToGrid w:val="0"/>
              <w:jc w:val="center"/>
              <w:rPr>
                <w:rFonts w:ascii="仿宋_GB2312" w:eastAsia="仿宋_GB2312"/>
                <w:sz w:val="28"/>
                <w:szCs w:val="28"/>
              </w:rPr>
            </w:pPr>
          </w:p>
        </w:tc>
      </w:tr>
      <w:tr w:rsidR="009071C2" w14:paraId="3CC22B97" w14:textId="77777777" w:rsidTr="007C47C4">
        <w:trPr>
          <w:cantSplit/>
          <w:jc w:val="center"/>
        </w:trPr>
        <w:tc>
          <w:tcPr>
            <w:tcW w:w="846" w:type="dxa"/>
            <w:vAlign w:val="center"/>
          </w:tcPr>
          <w:p w14:paraId="791F957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179</w:t>
            </w:r>
          </w:p>
        </w:tc>
        <w:tc>
          <w:tcPr>
            <w:tcW w:w="5872" w:type="dxa"/>
            <w:vAlign w:val="center"/>
          </w:tcPr>
          <w:p w14:paraId="4BB67AE8"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新发展阶段职业院校课程</w:t>
            </w:r>
            <w:proofErr w:type="gramStart"/>
            <w:r>
              <w:rPr>
                <w:rFonts w:ascii="仿宋_GB2312" w:eastAsia="仿宋_GB2312" w:hint="eastAsia"/>
                <w:sz w:val="28"/>
                <w:szCs w:val="28"/>
              </w:rPr>
              <w:t>思政评价</w:t>
            </w:r>
            <w:proofErr w:type="gramEnd"/>
            <w:r>
              <w:rPr>
                <w:rFonts w:ascii="仿宋_GB2312" w:eastAsia="仿宋_GB2312" w:hint="eastAsia"/>
                <w:sz w:val="28"/>
                <w:szCs w:val="28"/>
              </w:rPr>
              <w:t>机制建设研究</w:t>
            </w:r>
          </w:p>
        </w:tc>
        <w:tc>
          <w:tcPr>
            <w:tcW w:w="1895" w:type="dxa"/>
            <w:vMerge/>
            <w:vAlign w:val="center"/>
          </w:tcPr>
          <w:p w14:paraId="3295ED6D" w14:textId="77777777" w:rsidR="009071C2" w:rsidRDefault="009071C2">
            <w:pPr>
              <w:snapToGrid w:val="0"/>
              <w:jc w:val="center"/>
              <w:rPr>
                <w:rFonts w:ascii="仿宋_GB2312" w:eastAsia="仿宋_GB2312"/>
                <w:sz w:val="28"/>
                <w:szCs w:val="28"/>
              </w:rPr>
            </w:pPr>
          </w:p>
        </w:tc>
      </w:tr>
      <w:tr w:rsidR="009071C2" w14:paraId="3432AAB6" w14:textId="77777777" w:rsidTr="007C47C4">
        <w:trPr>
          <w:cantSplit/>
          <w:jc w:val="center"/>
        </w:trPr>
        <w:tc>
          <w:tcPr>
            <w:tcW w:w="846" w:type="dxa"/>
            <w:vAlign w:val="center"/>
          </w:tcPr>
          <w:p w14:paraId="000F142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180</w:t>
            </w:r>
          </w:p>
        </w:tc>
        <w:tc>
          <w:tcPr>
            <w:tcW w:w="5872" w:type="dxa"/>
            <w:vAlign w:val="center"/>
          </w:tcPr>
          <w:p w14:paraId="5D84DCE8"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职业院校安全教育与实习安全管理现状及对策研究（《职业院校安全教育与实习安全管理报告》为教育部职成司委托项目）</w:t>
            </w:r>
          </w:p>
        </w:tc>
        <w:tc>
          <w:tcPr>
            <w:tcW w:w="1895" w:type="dxa"/>
            <w:vMerge w:val="restart"/>
            <w:vAlign w:val="center"/>
          </w:tcPr>
          <w:p w14:paraId="4D1B87B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学生与安全教育工作委员会</w:t>
            </w:r>
          </w:p>
        </w:tc>
      </w:tr>
      <w:tr w:rsidR="009071C2" w14:paraId="62EC57DA" w14:textId="77777777" w:rsidTr="007C47C4">
        <w:trPr>
          <w:cantSplit/>
          <w:jc w:val="center"/>
        </w:trPr>
        <w:tc>
          <w:tcPr>
            <w:tcW w:w="846" w:type="dxa"/>
            <w:vAlign w:val="center"/>
          </w:tcPr>
          <w:p w14:paraId="16CBCE2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181</w:t>
            </w:r>
          </w:p>
        </w:tc>
        <w:tc>
          <w:tcPr>
            <w:tcW w:w="5872" w:type="dxa"/>
            <w:vAlign w:val="center"/>
          </w:tcPr>
          <w:p w14:paraId="23B167D2"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复杂国际环境背景</w:t>
            </w:r>
            <w:proofErr w:type="gramStart"/>
            <w:r>
              <w:rPr>
                <w:rFonts w:ascii="仿宋_GB2312" w:eastAsia="仿宋_GB2312" w:hint="eastAsia"/>
                <w:sz w:val="28"/>
                <w:szCs w:val="28"/>
              </w:rPr>
              <w:t>下职业</w:t>
            </w:r>
            <w:proofErr w:type="gramEnd"/>
            <w:r>
              <w:rPr>
                <w:rFonts w:ascii="仿宋_GB2312" w:eastAsia="仿宋_GB2312" w:hint="eastAsia"/>
                <w:sz w:val="28"/>
                <w:szCs w:val="28"/>
              </w:rPr>
              <w:t>院校学生意识形态安全教育研究</w:t>
            </w:r>
          </w:p>
        </w:tc>
        <w:tc>
          <w:tcPr>
            <w:tcW w:w="1895" w:type="dxa"/>
            <w:vMerge/>
            <w:vAlign w:val="center"/>
          </w:tcPr>
          <w:p w14:paraId="67E8A41A" w14:textId="77777777" w:rsidR="009071C2" w:rsidRDefault="009071C2">
            <w:pPr>
              <w:snapToGrid w:val="0"/>
              <w:jc w:val="center"/>
              <w:rPr>
                <w:rFonts w:ascii="仿宋_GB2312" w:eastAsia="仿宋_GB2312"/>
                <w:sz w:val="28"/>
                <w:szCs w:val="28"/>
              </w:rPr>
            </w:pPr>
          </w:p>
        </w:tc>
      </w:tr>
      <w:tr w:rsidR="009071C2" w14:paraId="72B9FDCD" w14:textId="77777777" w:rsidTr="007C47C4">
        <w:trPr>
          <w:cantSplit/>
          <w:jc w:val="center"/>
        </w:trPr>
        <w:tc>
          <w:tcPr>
            <w:tcW w:w="846" w:type="dxa"/>
            <w:vAlign w:val="center"/>
          </w:tcPr>
          <w:p w14:paraId="1FF3414E"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182</w:t>
            </w:r>
          </w:p>
        </w:tc>
        <w:tc>
          <w:tcPr>
            <w:tcW w:w="5872" w:type="dxa"/>
            <w:vAlign w:val="center"/>
          </w:tcPr>
          <w:p w14:paraId="521D1185"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总体国家安全观视角</w:t>
            </w:r>
            <w:proofErr w:type="gramStart"/>
            <w:r>
              <w:rPr>
                <w:rFonts w:ascii="仿宋_GB2312" w:eastAsia="仿宋_GB2312" w:hint="eastAsia"/>
                <w:sz w:val="28"/>
                <w:szCs w:val="28"/>
              </w:rPr>
              <w:t>下职业</w:t>
            </w:r>
            <w:proofErr w:type="gramEnd"/>
            <w:r>
              <w:rPr>
                <w:rFonts w:ascii="仿宋_GB2312" w:eastAsia="仿宋_GB2312" w:hint="eastAsia"/>
                <w:sz w:val="28"/>
                <w:szCs w:val="28"/>
              </w:rPr>
              <w:t>院校安全教育体系、模式、路径研究</w:t>
            </w:r>
          </w:p>
        </w:tc>
        <w:tc>
          <w:tcPr>
            <w:tcW w:w="1895" w:type="dxa"/>
            <w:vMerge/>
            <w:vAlign w:val="center"/>
          </w:tcPr>
          <w:p w14:paraId="40360065" w14:textId="77777777" w:rsidR="009071C2" w:rsidRDefault="009071C2">
            <w:pPr>
              <w:snapToGrid w:val="0"/>
              <w:jc w:val="center"/>
              <w:rPr>
                <w:rFonts w:ascii="仿宋_GB2312" w:eastAsia="仿宋_GB2312"/>
                <w:sz w:val="28"/>
                <w:szCs w:val="28"/>
              </w:rPr>
            </w:pPr>
          </w:p>
        </w:tc>
      </w:tr>
      <w:tr w:rsidR="009071C2" w14:paraId="12BAE8E5" w14:textId="77777777" w:rsidTr="007C47C4">
        <w:trPr>
          <w:cantSplit/>
          <w:jc w:val="center"/>
        </w:trPr>
        <w:tc>
          <w:tcPr>
            <w:tcW w:w="846" w:type="dxa"/>
            <w:vAlign w:val="center"/>
          </w:tcPr>
          <w:p w14:paraId="644A9CE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183</w:t>
            </w:r>
          </w:p>
        </w:tc>
        <w:tc>
          <w:tcPr>
            <w:tcW w:w="5872" w:type="dxa"/>
            <w:vAlign w:val="center"/>
          </w:tcPr>
          <w:p w14:paraId="1D7143E0" w14:textId="77777777" w:rsidR="009071C2" w:rsidRDefault="00DC61E7">
            <w:pPr>
              <w:snapToGrid w:val="0"/>
              <w:jc w:val="left"/>
              <w:rPr>
                <w:rFonts w:ascii="仿宋_GB2312" w:eastAsia="仿宋_GB2312"/>
                <w:sz w:val="28"/>
                <w:szCs w:val="28"/>
              </w:rPr>
            </w:pPr>
            <w:r>
              <w:rPr>
                <w:rFonts w:ascii="仿宋_GB2312" w:eastAsia="仿宋_GB2312" w:hint="eastAsia"/>
                <w:sz w:val="28"/>
                <w:szCs w:val="28"/>
              </w:rPr>
              <w:t>后疫情时代职业院校学生与安全教育队伍建设研究</w:t>
            </w:r>
          </w:p>
        </w:tc>
        <w:tc>
          <w:tcPr>
            <w:tcW w:w="1895" w:type="dxa"/>
            <w:vMerge/>
            <w:vAlign w:val="center"/>
          </w:tcPr>
          <w:p w14:paraId="1D459D94" w14:textId="77777777" w:rsidR="009071C2" w:rsidRDefault="009071C2">
            <w:pPr>
              <w:snapToGrid w:val="0"/>
              <w:jc w:val="center"/>
              <w:rPr>
                <w:rFonts w:ascii="仿宋_GB2312" w:eastAsia="仿宋_GB2312"/>
                <w:sz w:val="28"/>
                <w:szCs w:val="28"/>
              </w:rPr>
            </w:pPr>
          </w:p>
        </w:tc>
      </w:tr>
      <w:tr w:rsidR="009071C2" w14:paraId="5E9D58AC" w14:textId="77777777" w:rsidTr="007C47C4">
        <w:trPr>
          <w:cantSplit/>
          <w:jc w:val="center"/>
        </w:trPr>
        <w:tc>
          <w:tcPr>
            <w:tcW w:w="846" w:type="dxa"/>
            <w:vAlign w:val="center"/>
          </w:tcPr>
          <w:p w14:paraId="2785608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184</w:t>
            </w:r>
          </w:p>
        </w:tc>
        <w:tc>
          <w:tcPr>
            <w:tcW w:w="5872" w:type="dxa"/>
            <w:vAlign w:val="center"/>
          </w:tcPr>
          <w:p w14:paraId="42D4CB86"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面向产业转型升级的本科层次职业教育师资队伍专业化能力提升路径研究</w:t>
            </w:r>
          </w:p>
        </w:tc>
        <w:tc>
          <w:tcPr>
            <w:tcW w:w="1895" w:type="dxa"/>
            <w:vMerge w:val="restart"/>
            <w:vAlign w:val="center"/>
          </w:tcPr>
          <w:p w14:paraId="78909B28"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本科职业教育分会</w:t>
            </w:r>
          </w:p>
        </w:tc>
      </w:tr>
      <w:tr w:rsidR="009071C2" w14:paraId="298E8D43" w14:textId="77777777" w:rsidTr="007C47C4">
        <w:trPr>
          <w:cantSplit/>
          <w:jc w:val="center"/>
        </w:trPr>
        <w:tc>
          <w:tcPr>
            <w:tcW w:w="846" w:type="dxa"/>
            <w:vAlign w:val="center"/>
          </w:tcPr>
          <w:p w14:paraId="555FA42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185</w:t>
            </w:r>
          </w:p>
        </w:tc>
        <w:tc>
          <w:tcPr>
            <w:tcW w:w="5872" w:type="dxa"/>
            <w:vAlign w:val="center"/>
          </w:tcPr>
          <w:p w14:paraId="5129A564"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高职院校开展劳动教育的行动逻辑</w:t>
            </w:r>
          </w:p>
        </w:tc>
        <w:tc>
          <w:tcPr>
            <w:tcW w:w="1895" w:type="dxa"/>
            <w:vMerge/>
            <w:vAlign w:val="center"/>
          </w:tcPr>
          <w:p w14:paraId="45BAC7C4" w14:textId="77777777" w:rsidR="009071C2" w:rsidRDefault="009071C2">
            <w:pPr>
              <w:snapToGrid w:val="0"/>
              <w:jc w:val="center"/>
              <w:rPr>
                <w:rFonts w:ascii="仿宋_GB2312" w:eastAsia="仿宋_GB2312"/>
                <w:sz w:val="28"/>
                <w:szCs w:val="28"/>
              </w:rPr>
            </w:pPr>
          </w:p>
        </w:tc>
      </w:tr>
      <w:tr w:rsidR="009071C2" w14:paraId="22F60311" w14:textId="77777777" w:rsidTr="007C47C4">
        <w:trPr>
          <w:cantSplit/>
          <w:jc w:val="center"/>
        </w:trPr>
        <w:tc>
          <w:tcPr>
            <w:tcW w:w="846" w:type="dxa"/>
            <w:vAlign w:val="center"/>
          </w:tcPr>
          <w:p w14:paraId="5CCDFBC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186</w:t>
            </w:r>
          </w:p>
        </w:tc>
        <w:tc>
          <w:tcPr>
            <w:tcW w:w="5872" w:type="dxa"/>
            <w:vAlign w:val="center"/>
          </w:tcPr>
          <w:p w14:paraId="6540390F"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高端装备制造专业系统培养和评价技术技能人才的制度、体系、模式和政策研究</w:t>
            </w:r>
          </w:p>
        </w:tc>
        <w:tc>
          <w:tcPr>
            <w:tcW w:w="1895" w:type="dxa"/>
            <w:vMerge w:val="restart"/>
            <w:vAlign w:val="center"/>
          </w:tcPr>
          <w:p w14:paraId="6BD9F0C1"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高端装备制造专业委员会</w:t>
            </w:r>
          </w:p>
        </w:tc>
      </w:tr>
      <w:tr w:rsidR="009071C2" w14:paraId="482320E1" w14:textId="77777777" w:rsidTr="007C47C4">
        <w:trPr>
          <w:cantSplit/>
          <w:jc w:val="center"/>
        </w:trPr>
        <w:tc>
          <w:tcPr>
            <w:tcW w:w="846" w:type="dxa"/>
            <w:vAlign w:val="center"/>
          </w:tcPr>
          <w:p w14:paraId="52E06CD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187</w:t>
            </w:r>
          </w:p>
        </w:tc>
        <w:tc>
          <w:tcPr>
            <w:tcW w:w="5872" w:type="dxa"/>
            <w:vAlign w:val="center"/>
          </w:tcPr>
          <w:p w14:paraId="06BBF010"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2025中国智造技能人才需求后续研究（高端装备制造）</w:t>
            </w:r>
          </w:p>
        </w:tc>
        <w:tc>
          <w:tcPr>
            <w:tcW w:w="1895" w:type="dxa"/>
            <w:vMerge/>
            <w:vAlign w:val="center"/>
          </w:tcPr>
          <w:p w14:paraId="72F550A1" w14:textId="77777777" w:rsidR="009071C2" w:rsidRDefault="009071C2">
            <w:pPr>
              <w:snapToGrid w:val="0"/>
              <w:jc w:val="center"/>
              <w:rPr>
                <w:rFonts w:ascii="仿宋_GB2312" w:eastAsia="仿宋_GB2312"/>
                <w:sz w:val="28"/>
                <w:szCs w:val="28"/>
              </w:rPr>
            </w:pPr>
          </w:p>
        </w:tc>
      </w:tr>
      <w:tr w:rsidR="009071C2" w14:paraId="3DB4C358" w14:textId="77777777" w:rsidTr="007C47C4">
        <w:trPr>
          <w:cantSplit/>
          <w:jc w:val="center"/>
        </w:trPr>
        <w:tc>
          <w:tcPr>
            <w:tcW w:w="846" w:type="dxa"/>
            <w:vAlign w:val="center"/>
          </w:tcPr>
          <w:p w14:paraId="06B1434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188</w:t>
            </w:r>
          </w:p>
        </w:tc>
        <w:tc>
          <w:tcPr>
            <w:tcW w:w="5872" w:type="dxa"/>
            <w:vAlign w:val="center"/>
          </w:tcPr>
          <w:p w14:paraId="596E2DE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现代职业教育混合所有制办学模式研究</w:t>
            </w:r>
          </w:p>
        </w:tc>
        <w:tc>
          <w:tcPr>
            <w:tcW w:w="1895" w:type="dxa"/>
            <w:vMerge/>
            <w:vAlign w:val="center"/>
          </w:tcPr>
          <w:p w14:paraId="72E45C45" w14:textId="77777777" w:rsidR="009071C2" w:rsidRDefault="009071C2">
            <w:pPr>
              <w:snapToGrid w:val="0"/>
              <w:jc w:val="center"/>
              <w:rPr>
                <w:rFonts w:ascii="仿宋_GB2312" w:eastAsia="仿宋_GB2312"/>
                <w:sz w:val="28"/>
                <w:szCs w:val="28"/>
              </w:rPr>
            </w:pPr>
          </w:p>
        </w:tc>
      </w:tr>
      <w:tr w:rsidR="009071C2" w14:paraId="45395466" w14:textId="77777777" w:rsidTr="007C47C4">
        <w:trPr>
          <w:cantSplit/>
          <w:jc w:val="center"/>
        </w:trPr>
        <w:tc>
          <w:tcPr>
            <w:tcW w:w="846" w:type="dxa"/>
            <w:vAlign w:val="center"/>
          </w:tcPr>
          <w:p w14:paraId="5AB6DF9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189</w:t>
            </w:r>
          </w:p>
        </w:tc>
        <w:tc>
          <w:tcPr>
            <w:tcW w:w="5872" w:type="dxa"/>
            <w:vAlign w:val="center"/>
          </w:tcPr>
          <w:p w14:paraId="34AD38F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高端装备制造产业与乡村振兴</w:t>
            </w:r>
          </w:p>
        </w:tc>
        <w:tc>
          <w:tcPr>
            <w:tcW w:w="1895" w:type="dxa"/>
            <w:vMerge/>
            <w:vAlign w:val="center"/>
          </w:tcPr>
          <w:p w14:paraId="746E4426" w14:textId="77777777" w:rsidR="009071C2" w:rsidRDefault="009071C2">
            <w:pPr>
              <w:snapToGrid w:val="0"/>
              <w:jc w:val="center"/>
              <w:rPr>
                <w:rFonts w:ascii="仿宋_GB2312" w:eastAsia="仿宋_GB2312"/>
                <w:sz w:val="28"/>
                <w:szCs w:val="28"/>
              </w:rPr>
            </w:pPr>
          </w:p>
        </w:tc>
      </w:tr>
      <w:tr w:rsidR="009071C2" w14:paraId="17D5B0B2" w14:textId="77777777" w:rsidTr="007C47C4">
        <w:trPr>
          <w:cantSplit/>
          <w:jc w:val="center"/>
        </w:trPr>
        <w:tc>
          <w:tcPr>
            <w:tcW w:w="846" w:type="dxa"/>
            <w:vAlign w:val="center"/>
          </w:tcPr>
          <w:p w14:paraId="4367AACA"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190</w:t>
            </w:r>
          </w:p>
        </w:tc>
        <w:tc>
          <w:tcPr>
            <w:tcW w:w="5872" w:type="dxa"/>
            <w:vAlign w:val="center"/>
          </w:tcPr>
          <w:p w14:paraId="7B0FEA2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高端装备制造产业助力碳中和</w:t>
            </w:r>
          </w:p>
        </w:tc>
        <w:tc>
          <w:tcPr>
            <w:tcW w:w="1895" w:type="dxa"/>
            <w:vMerge/>
            <w:vAlign w:val="center"/>
          </w:tcPr>
          <w:p w14:paraId="2C9629FE" w14:textId="77777777" w:rsidR="009071C2" w:rsidRDefault="009071C2">
            <w:pPr>
              <w:snapToGrid w:val="0"/>
              <w:jc w:val="center"/>
              <w:rPr>
                <w:rFonts w:ascii="仿宋_GB2312" w:eastAsia="仿宋_GB2312"/>
                <w:sz w:val="28"/>
                <w:szCs w:val="28"/>
              </w:rPr>
            </w:pPr>
          </w:p>
        </w:tc>
      </w:tr>
      <w:tr w:rsidR="009071C2" w14:paraId="4344606F" w14:textId="77777777" w:rsidTr="007C47C4">
        <w:trPr>
          <w:cantSplit/>
          <w:jc w:val="center"/>
        </w:trPr>
        <w:tc>
          <w:tcPr>
            <w:tcW w:w="846" w:type="dxa"/>
            <w:vAlign w:val="center"/>
          </w:tcPr>
          <w:p w14:paraId="7BE851B6"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191</w:t>
            </w:r>
          </w:p>
        </w:tc>
        <w:tc>
          <w:tcPr>
            <w:tcW w:w="5872" w:type="dxa"/>
            <w:vAlign w:val="center"/>
          </w:tcPr>
          <w:p w14:paraId="1A93A409"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碳中和、</w:t>
            </w:r>
            <w:proofErr w:type="gramStart"/>
            <w:r w:rsidRPr="009111A7">
              <w:rPr>
                <w:rFonts w:ascii="仿宋_GB2312" w:eastAsia="仿宋_GB2312" w:hint="eastAsia"/>
                <w:sz w:val="28"/>
                <w:szCs w:val="28"/>
                <w:highlight w:val="yellow"/>
              </w:rPr>
              <w:t>碳达峰</w:t>
            </w:r>
            <w:proofErr w:type="gramEnd"/>
            <w:r w:rsidRPr="009111A7">
              <w:rPr>
                <w:rFonts w:ascii="仿宋_GB2312" w:eastAsia="仿宋_GB2312" w:hint="eastAsia"/>
                <w:sz w:val="28"/>
                <w:szCs w:val="28"/>
                <w:highlight w:val="yellow"/>
              </w:rPr>
              <w:t>，中国职业教育定位与使命</w:t>
            </w:r>
          </w:p>
        </w:tc>
        <w:tc>
          <w:tcPr>
            <w:tcW w:w="1895" w:type="dxa"/>
            <w:vMerge/>
            <w:vAlign w:val="center"/>
          </w:tcPr>
          <w:p w14:paraId="2D08BCEB" w14:textId="77777777" w:rsidR="009071C2" w:rsidRDefault="009071C2">
            <w:pPr>
              <w:snapToGrid w:val="0"/>
              <w:jc w:val="center"/>
              <w:rPr>
                <w:rFonts w:ascii="仿宋_GB2312" w:eastAsia="仿宋_GB2312"/>
                <w:sz w:val="28"/>
                <w:szCs w:val="28"/>
              </w:rPr>
            </w:pPr>
          </w:p>
        </w:tc>
      </w:tr>
      <w:tr w:rsidR="009071C2" w14:paraId="7B694EA6" w14:textId="77777777" w:rsidTr="007C47C4">
        <w:trPr>
          <w:cantSplit/>
          <w:jc w:val="center"/>
        </w:trPr>
        <w:tc>
          <w:tcPr>
            <w:tcW w:w="846" w:type="dxa"/>
            <w:vAlign w:val="center"/>
          </w:tcPr>
          <w:p w14:paraId="31344CB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192</w:t>
            </w:r>
          </w:p>
        </w:tc>
        <w:tc>
          <w:tcPr>
            <w:tcW w:w="5872" w:type="dxa"/>
            <w:vAlign w:val="center"/>
          </w:tcPr>
          <w:p w14:paraId="3E706392"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数字中国与现代职业教育---高等职业教育与经济社会转型升级的耦合研究</w:t>
            </w:r>
          </w:p>
        </w:tc>
        <w:tc>
          <w:tcPr>
            <w:tcW w:w="1895" w:type="dxa"/>
            <w:vMerge w:val="restart"/>
            <w:vAlign w:val="center"/>
          </w:tcPr>
          <w:p w14:paraId="78A8B65F" w14:textId="77777777" w:rsidR="009071C2" w:rsidRDefault="00DC61E7" w:rsidP="00F6469E">
            <w:pPr>
              <w:snapToGrid w:val="0"/>
              <w:jc w:val="center"/>
              <w:rPr>
                <w:rFonts w:ascii="仿宋_GB2312" w:eastAsia="仿宋_GB2312"/>
                <w:sz w:val="28"/>
                <w:szCs w:val="28"/>
              </w:rPr>
            </w:pPr>
            <w:r>
              <w:rPr>
                <w:rFonts w:ascii="仿宋_GB2312" w:eastAsia="仿宋_GB2312" w:hint="eastAsia"/>
                <w:sz w:val="28"/>
                <w:szCs w:val="28"/>
              </w:rPr>
              <w:t>21世纪海上丝绸之路职业教育</w:t>
            </w:r>
            <w:r w:rsidR="00F6469E">
              <w:rPr>
                <w:rFonts w:ascii="仿宋_GB2312" w:eastAsia="仿宋_GB2312" w:hint="eastAsia"/>
                <w:sz w:val="28"/>
                <w:szCs w:val="28"/>
              </w:rPr>
              <w:t>分会</w:t>
            </w:r>
          </w:p>
        </w:tc>
      </w:tr>
      <w:tr w:rsidR="009071C2" w14:paraId="68EE9723" w14:textId="77777777" w:rsidTr="007C47C4">
        <w:trPr>
          <w:cantSplit/>
          <w:jc w:val="center"/>
        </w:trPr>
        <w:tc>
          <w:tcPr>
            <w:tcW w:w="846" w:type="dxa"/>
            <w:vAlign w:val="center"/>
          </w:tcPr>
          <w:p w14:paraId="11FB252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193</w:t>
            </w:r>
          </w:p>
        </w:tc>
        <w:tc>
          <w:tcPr>
            <w:tcW w:w="5872" w:type="dxa"/>
            <w:vAlign w:val="center"/>
          </w:tcPr>
          <w:p w14:paraId="6ACC08F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“四新”视域下的高素质技术技能人才培养模式改革探讨</w:t>
            </w:r>
          </w:p>
        </w:tc>
        <w:tc>
          <w:tcPr>
            <w:tcW w:w="1895" w:type="dxa"/>
            <w:vMerge/>
            <w:vAlign w:val="center"/>
          </w:tcPr>
          <w:p w14:paraId="30813C2F" w14:textId="77777777" w:rsidR="009071C2" w:rsidRDefault="009071C2">
            <w:pPr>
              <w:snapToGrid w:val="0"/>
              <w:jc w:val="center"/>
              <w:rPr>
                <w:rFonts w:ascii="仿宋_GB2312" w:eastAsia="仿宋_GB2312"/>
                <w:sz w:val="28"/>
                <w:szCs w:val="28"/>
              </w:rPr>
            </w:pPr>
          </w:p>
        </w:tc>
      </w:tr>
      <w:tr w:rsidR="009071C2" w14:paraId="6E7F7CCD" w14:textId="77777777" w:rsidTr="007C47C4">
        <w:trPr>
          <w:cantSplit/>
          <w:jc w:val="center"/>
        </w:trPr>
        <w:tc>
          <w:tcPr>
            <w:tcW w:w="846" w:type="dxa"/>
            <w:vAlign w:val="center"/>
          </w:tcPr>
          <w:p w14:paraId="2428FF2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194</w:t>
            </w:r>
          </w:p>
        </w:tc>
        <w:tc>
          <w:tcPr>
            <w:tcW w:w="5872" w:type="dxa"/>
            <w:vAlign w:val="center"/>
          </w:tcPr>
          <w:p w14:paraId="53D1EC36"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数字化和智能化背景下职业教育课程国际标准制定与应用推广研究</w:t>
            </w:r>
          </w:p>
        </w:tc>
        <w:tc>
          <w:tcPr>
            <w:tcW w:w="1895" w:type="dxa"/>
            <w:vMerge/>
            <w:vAlign w:val="center"/>
          </w:tcPr>
          <w:p w14:paraId="375FBA6B" w14:textId="77777777" w:rsidR="009071C2" w:rsidRDefault="009071C2">
            <w:pPr>
              <w:snapToGrid w:val="0"/>
              <w:jc w:val="center"/>
              <w:rPr>
                <w:rFonts w:ascii="仿宋_GB2312" w:eastAsia="仿宋_GB2312"/>
                <w:sz w:val="28"/>
                <w:szCs w:val="28"/>
              </w:rPr>
            </w:pPr>
          </w:p>
        </w:tc>
      </w:tr>
      <w:tr w:rsidR="009071C2" w14:paraId="487F80EB" w14:textId="77777777" w:rsidTr="007C47C4">
        <w:trPr>
          <w:cantSplit/>
          <w:jc w:val="center"/>
        </w:trPr>
        <w:tc>
          <w:tcPr>
            <w:tcW w:w="846" w:type="dxa"/>
            <w:vAlign w:val="center"/>
          </w:tcPr>
          <w:p w14:paraId="2BE3ADD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195</w:t>
            </w:r>
          </w:p>
        </w:tc>
        <w:tc>
          <w:tcPr>
            <w:tcW w:w="5872" w:type="dxa"/>
            <w:vAlign w:val="center"/>
          </w:tcPr>
          <w:p w14:paraId="58903A1D"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数字化转型背景下智能制造人才需求分析</w:t>
            </w:r>
          </w:p>
        </w:tc>
        <w:tc>
          <w:tcPr>
            <w:tcW w:w="1895" w:type="dxa"/>
            <w:vMerge/>
            <w:vAlign w:val="center"/>
          </w:tcPr>
          <w:p w14:paraId="301248CC" w14:textId="77777777" w:rsidR="009071C2" w:rsidRDefault="009071C2">
            <w:pPr>
              <w:snapToGrid w:val="0"/>
              <w:jc w:val="center"/>
              <w:rPr>
                <w:rFonts w:ascii="仿宋_GB2312" w:eastAsia="仿宋_GB2312"/>
                <w:sz w:val="28"/>
                <w:szCs w:val="28"/>
              </w:rPr>
            </w:pPr>
          </w:p>
        </w:tc>
      </w:tr>
      <w:tr w:rsidR="009071C2" w14:paraId="514D2D5C" w14:textId="77777777" w:rsidTr="007C47C4">
        <w:trPr>
          <w:cantSplit/>
          <w:jc w:val="center"/>
        </w:trPr>
        <w:tc>
          <w:tcPr>
            <w:tcW w:w="846" w:type="dxa"/>
            <w:vAlign w:val="center"/>
          </w:tcPr>
          <w:p w14:paraId="5E8183C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196</w:t>
            </w:r>
          </w:p>
        </w:tc>
        <w:tc>
          <w:tcPr>
            <w:tcW w:w="5872" w:type="dxa"/>
            <w:vAlign w:val="center"/>
          </w:tcPr>
          <w:p w14:paraId="29AA0D71"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线上线下国内外平台混合式教学研究</w:t>
            </w:r>
          </w:p>
        </w:tc>
        <w:tc>
          <w:tcPr>
            <w:tcW w:w="1895" w:type="dxa"/>
            <w:vMerge/>
            <w:vAlign w:val="center"/>
          </w:tcPr>
          <w:p w14:paraId="7BD263D7" w14:textId="77777777" w:rsidR="009071C2" w:rsidRDefault="009071C2">
            <w:pPr>
              <w:snapToGrid w:val="0"/>
              <w:jc w:val="center"/>
              <w:rPr>
                <w:rFonts w:ascii="仿宋_GB2312" w:eastAsia="仿宋_GB2312"/>
                <w:sz w:val="28"/>
                <w:szCs w:val="28"/>
              </w:rPr>
            </w:pPr>
          </w:p>
        </w:tc>
      </w:tr>
      <w:tr w:rsidR="009071C2" w14:paraId="5EB727CD" w14:textId="77777777" w:rsidTr="007C47C4">
        <w:trPr>
          <w:cantSplit/>
          <w:jc w:val="center"/>
        </w:trPr>
        <w:tc>
          <w:tcPr>
            <w:tcW w:w="846" w:type="dxa"/>
            <w:vAlign w:val="center"/>
          </w:tcPr>
          <w:p w14:paraId="18D1FED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197</w:t>
            </w:r>
          </w:p>
        </w:tc>
        <w:tc>
          <w:tcPr>
            <w:tcW w:w="5872" w:type="dxa"/>
            <w:vAlign w:val="center"/>
          </w:tcPr>
          <w:p w14:paraId="4B29239D"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专业升级与数字化转型对增强旅游职业教育适应性研究</w:t>
            </w:r>
          </w:p>
        </w:tc>
        <w:tc>
          <w:tcPr>
            <w:tcW w:w="1895" w:type="dxa"/>
            <w:vMerge w:val="restart"/>
            <w:vAlign w:val="center"/>
          </w:tcPr>
          <w:p w14:paraId="044824C4"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旅游职业教育专业委员会</w:t>
            </w:r>
          </w:p>
        </w:tc>
      </w:tr>
      <w:tr w:rsidR="009071C2" w14:paraId="0497834B" w14:textId="77777777" w:rsidTr="007C47C4">
        <w:trPr>
          <w:cantSplit/>
          <w:jc w:val="center"/>
        </w:trPr>
        <w:tc>
          <w:tcPr>
            <w:tcW w:w="846" w:type="dxa"/>
            <w:vAlign w:val="center"/>
          </w:tcPr>
          <w:p w14:paraId="337ED0F2"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198</w:t>
            </w:r>
          </w:p>
        </w:tc>
        <w:tc>
          <w:tcPr>
            <w:tcW w:w="5872" w:type="dxa"/>
            <w:vAlign w:val="center"/>
          </w:tcPr>
          <w:p w14:paraId="232295D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中、高、本各层次旅游职业教育纵向贯通一体化研究</w:t>
            </w:r>
          </w:p>
        </w:tc>
        <w:tc>
          <w:tcPr>
            <w:tcW w:w="1895" w:type="dxa"/>
            <w:vMerge/>
            <w:vAlign w:val="center"/>
          </w:tcPr>
          <w:p w14:paraId="00DBA00B" w14:textId="77777777" w:rsidR="009071C2" w:rsidRDefault="009071C2">
            <w:pPr>
              <w:snapToGrid w:val="0"/>
              <w:jc w:val="center"/>
              <w:rPr>
                <w:rFonts w:ascii="仿宋_GB2312" w:eastAsia="仿宋_GB2312"/>
                <w:sz w:val="28"/>
                <w:szCs w:val="28"/>
              </w:rPr>
            </w:pPr>
          </w:p>
        </w:tc>
      </w:tr>
      <w:tr w:rsidR="009071C2" w14:paraId="12215C62" w14:textId="77777777" w:rsidTr="007C47C4">
        <w:trPr>
          <w:cantSplit/>
          <w:jc w:val="center"/>
        </w:trPr>
        <w:tc>
          <w:tcPr>
            <w:tcW w:w="846" w:type="dxa"/>
            <w:vAlign w:val="center"/>
          </w:tcPr>
          <w:p w14:paraId="439477B0"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199</w:t>
            </w:r>
          </w:p>
        </w:tc>
        <w:tc>
          <w:tcPr>
            <w:tcW w:w="5872" w:type="dxa"/>
            <w:vAlign w:val="center"/>
          </w:tcPr>
          <w:p w14:paraId="31C07D0D"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新发展格局下现代旅游人才培养特征分析和发展路径研究</w:t>
            </w:r>
          </w:p>
        </w:tc>
        <w:tc>
          <w:tcPr>
            <w:tcW w:w="1895" w:type="dxa"/>
            <w:vMerge/>
            <w:vAlign w:val="center"/>
          </w:tcPr>
          <w:p w14:paraId="408A3BB5" w14:textId="77777777" w:rsidR="009071C2" w:rsidRDefault="009071C2">
            <w:pPr>
              <w:snapToGrid w:val="0"/>
              <w:jc w:val="center"/>
              <w:rPr>
                <w:rFonts w:ascii="仿宋_GB2312" w:eastAsia="仿宋_GB2312"/>
                <w:sz w:val="28"/>
                <w:szCs w:val="28"/>
              </w:rPr>
            </w:pPr>
          </w:p>
        </w:tc>
      </w:tr>
      <w:tr w:rsidR="009071C2" w14:paraId="4546B9A5" w14:textId="77777777" w:rsidTr="007C47C4">
        <w:trPr>
          <w:cantSplit/>
          <w:jc w:val="center"/>
        </w:trPr>
        <w:tc>
          <w:tcPr>
            <w:tcW w:w="846" w:type="dxa"/>
            <w:vAlign w:val="center"/>
          </w:tcPr>
          <w:p w14:paraId="24E1D5F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200</w:t>
            </w:r>
          </w:p>
        </w:tc>
        <w:tc>
          <w:tcPr>
            <w:tcW w:w="5872" w:type="dxa"/>
            <w:vAlign w:val="center"/>
          </w:tcPr>
          <w:p w14:paraId="06DA780B"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数字时代下乡村旅游人才培养实践教学模式创新</w:t>
            </w:r>
          </w:p>
        </w:tc>
        <w:tc>
          <w:tcPr>
            <w:tcW w:w="1895" w:type="dxa"/>
            <w:vMerge/>
            <w:vAlign w:val="center"/>
          </w:tcPr>
          <w:p w14:paraId="063BF586" w14:textId="77777777" w:rsidR="009071C2" w:rsidRDefault="009071C2">
            <w:pPr>
              <w:snapToGrid w:val="0"/>
              <w:jc w:val="center"/>
              <w:rPr>
                <w:rFonts w:ascii="仿宋_GB2312" w:eastAsia="仿宋_GB2312"/>
                <w:sz w:val="28"/>
                <w:szCs w:val="28"/>
              </w:rPr>
            </w:pPr>
          </w:p>
        </w:tc>
      </w:tr>
      <w:tr w:rsidR="009071C2" w14:paraId="46FF7AF9" w14:textId="77777777" w:rsidTr="007C47C4">
        <w:trPr>
          <w:cantSplit/>
          <w:jc w:val="center"/>
        </w:trPr>
        <w:tc>
          <w:tcPr>
            <w:tcW w:w="846" w:type="dxa"/>
            <w:vAlign w:val="center"/>
          </w:tcPr>
          <w:p w14:paraId="454CCFF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201</w:t>
            </w:r>
          </w:p>
        </w:tc>
        <w:tc>
          <w:tcPr>
            <w:tcW w:w="5872" w:type="dxa"/>
            <w:vAlign w:val="center"/>
          </w:tcPr>
          <w:p w14:paraId="2ED365EA"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我国本科职业教育体系建设的实践检视与推进路径研究</w:t>
            </w:r>
          </w:p>
        </w:tc>
        <w:tc>
          <w:tcPr>
            <w:tcW w:w="1895" w:type="dxa"/>
            <w:vMerge/>
            <w:vAlign w:val="center"/>
          </w:tcPr>
          <w:p w14:paraId="7EF98F68" w14:textId="77777777" w:rsidR="009071C2" w:rsidRDefault="009071C2">
            <w:pPr>
              <w:snapToGrid w:val="0"/>
              <w:jc w:val="center"/>
              <w:rPr>
                <w:rFonts w:ascii="仿宋_GB2312" w:eastAsia="仿宋_GB2312"/>
                <w:sz w:val="28"/>
                <w:szCs w:val="28"/>
              </w:rPr>
            </w:pPr>
          </w:p>
        </w:tc>
      </w:tr>
      <w:tr w:rsidR="009071C2" w14:paraId="4D13366E" w14:textId="77777777" w:rsidTr="007C47C4">
        <w:trPr>
          <w:cantSplit/>
          <w:jc w:val="center"/>
        </w:trPr>
        <w:tc>
          <w:tcPr>
            <w:tcW w:w="846" w:type="dxa"/>
            <w:vAlign w:val="center"/>
          </w:tcPr>
          <w:p w14:paraId="521D7567"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202</w:t>
            </w:r>
          </w:p>
        </w:tc>
        <w:tc>
          <w:tcPr>
            <w:tcW w:w="5872" w:type="dxa"/>
            <w:vAlign w:val="center"/>
          </w:tcPr>
          <w:p w14:paraId="4F2DCD2E"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“理、虚、实”多元混合教学模式研究</w:t>
            </w:r>
          </w:p>
        </w:tc>
        <w:tc>
          <w:tcPr>
            <w:tcW w:w="1895" w:type="dxa"/>
            <w:vMerge w:val="restart"/>
            <w:vAlign w:val="center"/>
          </w:tcPr>
          <w:p w14:paraId="2B25329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智能（网联）汽车和新能源汽车工作委员会</w:t>
            </w:r>
          </w:p>
        </w:tc>
      </w:tr>
      <w:tr w:rsidR="009071C2" w14:paraId="081A6E76" w14:textId="77777777" w:rsidTr="007C47C4">
        <w:trPr>
          <w:cantSplit/>
          <w:jc w:val="center"/>
        </w:trPr>
        <w:tc>
          <w:tcPr>
            <w:tcW w:w="846" w:type="dxa"/>
            <w:vAlign w:val="center"/>
          </w:tcPr>
          <w:p w14:paraId="751BF6CB"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203</w:t>
            </w:r>
          </w:p>
        </w:tc>
        <w:tc>
          <w:tcPr>
            <w:tcW w:w="5872" w:type="dxa"/>
            <w:vAlign w:val="center"/>
          </w:tcPr>
          <w:p w14:paraId="4CD7CBF9"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“蔚蓝3+2”模块化师资培训研究</w:t>
            </w:r>
          </w:p>
        </w:tc>
        <w:tc>
          <w:tcPr>
            <w:tcW w:w="1895" w:type="dxa"/>
            <w:vMerge/>
            <w:vAlign w:val="center"/>
          </w:tcPr>
          <w:p w14:paraId="0DB8DD9C" w14:textId="77777777" w:rsidR="009071C2" w:rsidRDefault="009071C2">
            <w:pPr>
              <w:snapToGrid w:val="0"/>
              <w:jc w:val="center"/>
              <w:rPr>
                <w:rFonts w:ascii="仿宋_GB2312" w:eastAsia="仿宋_GB2312"/>
                <w:sz w:val="28"/>
                <w:szCs w:val="28"/>
              </w:rPr>
            </w:pPr>
          </w:p>
        </w:tc>
      </w:tr>
      <w:tr w:rsidR="009071C2" w14:paraId="1C36FAF6" w14:textId="77777777" w:rsidTr="007C47C4">
        <w:trPr>
          <w:cantSplit/>
          <w:jc w:val="center"/>
        </w:trPr>
        <w:tc>
          <w:tcPr>
            <w:tcW w:w="846" w:type="dxa"/>
            <w:vAlign w:val="center"/>
          </w:tcPr>
          <w:p w14:paraId="790C4E99"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204</w:t>
            </w:r>
          </w:p>
        </w:tc>
        <w:tc>
          <w:tcPr>
            <w:tcW w:w="5872" w:type="dxa"/>
            <w:vAlign w:val="center"/>
          </w:tcPr>
          <w:p w14:paraId="68304A7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数字仿真技术在智能网联汽车技术教学应用研究</w:t>
            </w:r>
          </w:p>
        </w:tc>
        <w:tc>
          <w:tcPr>
            <w:tcW w:w="1895" w:type="dxa"/>
            <w:vMerge/>
            <w:vAlign w:val="center"/>
          </w:tcPr>
          <w:p w14:paraId="1FA51C2F" w14:textId="77777777" w:rsidR="009071C2" w:rsidRDefault="009071C2">
            <w:pPr>
              <w:snapToGrid w:val="0"/>
              <w:jc w:val="center"/>
              <w:rPr>
                <w:rFonts w:ascii="仿宋_GB2312" w:eastAsia="仿宋_GB2312"/>
                <w:sz w:val="28"/>
                <w:szCs w:val="28"/>
              </w:rPr>
            </w:pPr>
          </w:p>
        </w:tc>
      </w:tr>
      <w:tr w:rsidR="009071C2" w14:paraId="3D40C49F" w14:textId="77777777" w:rsidTr="007C47C4">
        <w:trPr>
          <w:cantSplit/>
          <w:jc w:val="center"/>
        </w:trPr>
        <w:tc>
          <w:tcPr>
            <w:tcW w:w="846" w:type="dxa"/>
            <w:vAlign w:val="center"/>
          </w:tcPr>
          <w:p w14:paraId="04467893"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205</w:t>
            </w:r>
          </w:p>
        </w:tc>
        <w:tc>
          <w:tcPr>
            <w:tcW w:w="5872" w:type="dxa"/>
            <w:vAlign w:val="center"/>
          </w:tcPr>
          <w:p w14:paraId="1E8C64A3"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工作行为导向活页式教材开发研究</w:t>
            </w:r>
          </w:p>
        </w:tc>
        <w:tc>
          <w:tcPr>
            <w:tcW w:w="1895" w:type="dxa"/>
            <w:vMerge/>
            <w:vAlign w:val="center"/>
          </w:tcPr>
          <w:p w14:paraId="0AFD94C3" w14:textId="77777777" w:rsidR="009071C2" w:rsidRDefault="009071C2">
            <w:pPr>
              <w:snapToGrid w:val="0"/>
              <w:jc w:val="center"/>
              <w:rPr>
                <w:rFonts w:ascii="仿宋_GB2312" w:eastAsia="仿宋_GB2312"/>
                <w:sz w:val="28"/>
                <w:szCs w:val="28"/>
              </w:rPr>
            </w:pPr>
          </w:p>
        </w:tc>
      </w:tr>
      <w:tr w:rsidR="009071C2" w14:paraId="77F8D4D2" w14:textId="77777777" w:rsidTr="007C47C4">
        <w:trPr>
          <w:cantSplit/>
          <w:jc w:val="center"/>
        </w:trPr>
        <w:tc>
          <w:tcPr>
            <w:tcW w:w="846" w:type="dxa"/>
            <w:vAlign w:val="center"/>
          </w:tcPr>
          <w:p w14:paraId="78C3E20C" w14:textId="77777777" w:rsidR="009071C2" w:rsidRDefault="00DC61E7">
            <w:pPr>
              <w:snapToGrid w:val="0"/>
              <w:jc w:val="center"/>
              <w:rPr>
                <w:rFonts w:ascii="仿宋_GB2312" w:eastAsia="仿宋_GB2312"/>
                <w:sz w:val="28"/>
                <w:szCs w:val="28"/>
              </w:rPr>
            </w:pPr>
            <w:r>
              <w:rPr>
                <w:rFonts w:ascii="仿宋_GB2312" w:eastAsia="仿宋_GB2312" w:hint="eastAsia"/>
                <w:sz w:val="28"/>
                <w:szCs w:val="28"/>
              </w:rPr>
              <w:t>206</w:t>
            </w:r>
          </w:p>
        </w:tc>
        <w:tc>
          <w:tcPr>
            <w:tcW w:w="5872" w:type="dxa"/>
            <w:vAlign w:val="center"/>
          </w:tcPr>
          <w:p w14:paraId="0DC3E1D8" w14:textId="77777777" w:rsidR="009071C2" w:rsidRPr="009111A7" w:rsidRDefault="00DC61E7">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智能网联汽车技术专业建设标准研究</w:t>
            </w:r>
          </w:p>
        </w:tc>
        <w:tc>
          <w:tcPr>
            <w:tcW w:w="1895" w:type="dxa"/>
            <w:vMerge/>
            <w:vAlign w:val="center"/>
          </w:tcPr>
          <w:p w14:paraId="2EBBDC22" w14:textId="77777777" w:rsidR="009071C2" w:rsidRDefault="009071C2">
            <w:pPr>
              <w:snapToGrid w:val="0"/>
              <w:jc w:val="center"/>
              <w:rPr>
                <w:rFonts w:ascii="仿宋_GB2312" w:eastAsia="仿宋_GB2312"/>
                <w:sz w:val="28"/>
                <w:szCs w:val="28"/>
              </w:rPr>
            </w:pPr>
          </w:p>
        </w:tc>
      </w:tr>
    </w:tbl>
    <w:p w14:paraId="20097FA4" w14:textId="77777777" w:rsidR="00992F74" w:rsidRPr="00F8247A" w:rsidRDefault="00992F74" w:rsidP="00FD10D3">
      <w:pPr>
        <w:pStyle w:val="aa"/>
        <w:numPr>
          <w:ilvl w:val="0"/>
          <w:numId w:val="2"/>
        </w:numPr>
        <w:spacing w:beforeLines="50" w:before="156" w:afterLines="50" w:after="156" w:line="600" w:lineRule="exact"/>
        <w:ind w:left="0" w:firstLineChars="0" w:firstLine="0"/>
        <w:rPr>
          <w:rFonts w:ascii="黑体" w:eastAsia="黑体" w:hAnsi="黑体" w:cs="仿宋_GB2312"/>
          <w:sz w:val="32"/>
          <w:szCs w:val="40"/>
        </w:rPr>
      </w:pPr>
      <w:r w:rsidRPr="00F8247A">
        <w:rPr>
          <w:rFonts w:ascii="黑体" w:eastAsia="黑体" w:hAnsi="黑体" w:cs="仿宋_GB2312" w:hint="eastAsia"/>
          <w:sz w:val="32"/>
          <w:szCs w:val="40"/>
        </w:rPr>
        <w:t>研究院（中心）</w:t>
      </w:r>
    </w:p>
    <w:tbl>
      <w:tblPr>
        <w:tblStyle w:val="a7"/>
        <w:tblW w:w="0" w:type="auto"/>
        <w:tblLayout w:type="fixed"/>
        <w:tblLook w:val="04A0" w:firstRow="1" w:lastRow="0" w:firstColumn="1" w:lastColumn="0" w:noHBand="0" w:noVBand="1"/>
      </w:tblPr>
      <w:tblGrid>
        <w:gridCol w:w="846"/>
        <w:gridCol w:w="5641"/>
        <w:gridCol w:w="2126"/>
      </w:tblGrid>
      <w:tr w:rsidR="00992F74" w14:paraId="51994957" w14:textId="77777777" w:rsidTr="0074403B">
        <w:trPr>
          <w:cantSplit/>
          <w:tblHeader/>
        </w:trPr>
        <w:tc>
          <w:tcPr>
            <w:tcW w:w="846" w:type="dxa"/>
          </w:tcPr>
          <w:p w14:paraId="27727A17" w14:textId="77777777" w:rsidR="00992F74" w:rsidRDefault="00992F74" w:rsidP="008511DE">
            <w:pPr>
              <w:jc w:val="center"/>
              <w:rPr>
                <w:rFonts w:ascii="仿宋_GB2312" w:eastAsia="仿宋_GB2312"/>
                <w:b/>
                <w:sz w:val="28"/>
                <w:szCs w:val="28"/>
              </w:rPr>
            </w:pPr>
            <w:r>
              <w:rPr>
                <w:rFonts w:ascii="仿宋_GB2312" w:eastAsia="仿宋_GB2312" w:hint="eastAsia"/>
                <w:b/>
                <w:sz w:val="28"/>
                <w:szCs w:val="28"/>
              </w:rPr>
              <w:t>序号</w:t>
            </w:r>
          </w:p>
        </w:tc>
        <w:tc>
          <w:tcPr>
            <w:tcW w:w="5641" w:type="dxa"/>
          </w:tcPr>
          <w:p w14:paraId="6DC29114" w14:textId="77777777" w:rsidR="00992F74" w:rsidRDefault="00992F74" w:rsidP="008511DE">
            <w:pPr>
              <w:jc w:val="center"/>
              <w:rPr>
                <w:rFonts w:ascii="仿宋_GB2312" w:eastAsia="仿宋_GB2312"/>
                <w:b/>
                <w:sz w:val="28"/>
                <w:szCs w:val="28"/>
              </w:rPr>
            </w:pPr>
            <w:r>
              <w:rPr>
                <w:rFonts w:ascii="仿宋_GB2312" w:eastAsia="仿宋_GB2312" w:hint="eastAsia"/>
                <w:b/>
                <w:sz w:val="28"/>
                <w:szCs w:val="28"/>
              </w:rPr>
              <w:t>选题名称</w:t>
            </w:r>
          </w:p>
        </w:tc>
        <w:tc>
          <w:tcPr>
            <w:tcW w:w="2126" w:type="dxa"/>
          </w:tcPr>
          <w:p w14:paraId="5C44AC77" w14:textId="77777777" w:rsidR="00992F74" w:rsidRDefault="00992F74" w:rsidP="008511DE">
            <w:pPr>
              <w:jc w:val="center"/>
              <w:rPr>
                <w:rFonts w:ascii="仿宋_GB2312" w:eastAsia="仿宋_GB2312"/>
                <w:b/>
                <w:sz w:val="28"/>
                <w:szCs w:val="28"/>
              </w:rPr>
            </w:pPr>
            <w:r>
              <w:rPr>
                <w:rFonts w:ascii="仿宋_GB2312" w:eastAsia="仿宋_GB2312" w:hint="eastAsia"/>
                <w:b/>
                <w:sz w:val="28"/>
                <w:szCs w:val="28"/>
              </w:rPr>
              <w:t>组织机构</w:t>
            </w:r>
          </w:p>
        </w:tc>
      </w:tr>
      <w:tr w:rsidR="00992F74" w14:paraId="6FC8A301" w14:textId="77777777" w:rsidTr="0074403B">
        <w:trPr>
          <w:cantSplit/>
        </w:trPr>
        <w:tc>
          <w:tcPr>
            <w:tcW w:w="846" w:type="dxa"/>
            <w:vAlign w:val="center"/>
          </w:tcPr>
          <w:p w14:paraId="009F6EF8"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1</w:t>
            </w:r>
          </w:p>
        </w:tc>
        <w:tc>
          <w:tcPr>
            <w:tcW w:w="5641" w:type="dxa"/>
            <w:vAlign w:val="center"/>
          </w:tcPr>
          <w:p w14:paraId="7F70C3D5" w14:textId="77777777" w:rsidR="00992F74" w:rsidRDefault="00213C2A" w:rsidP="008511DE">
            <w:pPr>
              <w:snapToGrid w:val="0"/>
              <w:jc w:val="left"/>
              <w:rPr>
                <w:rFonts w:ascii="仿宋_GB2312" w:eastAsia="仿宋_GB2312"/>
                <w:sz w:val="28"/>
                <w:szCs w:val="28"/>
              </w:rPr>
            </w:pPr>
            <w:proofErr w:type="gramStart"/>
            <w:r w:rsidRPr="00213C2A">
              <w:rPr>
                <w:rFonts w:ascii="仿宋_GB2312" w:eastAsia="仿宋_GB2312" w:hint="eastAsia"/>
                <w:sz w:val="28"/>
                <w:szCs w:val="28"/>
              </w:rPr>
              <w:t>班墨工匠</w:t>
            </w:r>
            <w:proofErr w:type="gramEnd"/>
            <w:r w:rsidRPr="00213C2A">
              <w:rPr>
                <w:rFonts w:ascii="仿宋_GB2312" w:eastAsia="仿宋_GB2312" w:hint="eastAsia"/>
                <w:sz w:val="28"/>
                <w:szCs w:val="28"/>
              </w:rPr>
              <w:t>精神融入职业教育人才培养研究</w:t>
            </w:r>
          </w:p>
        </w:tc>
        <w:tc>
          <w:tcPr>
            <w:tcW w:w="2126" w:type="dxa"/>
            <w:vMerge w:val="restart"/>
            <w:vAlign w:val="center"/>
          </w:tcPr>
          <w:p w14:paraId="2415B4DF"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墨子鲁班文化研究中心</w:t>
            </w:r>
          </w:p>
        </w:tc>
      </w:tr>
      <w:tr w:rsidR="00992F74" w14:paraId="12571FC4" w14:textId="77777777" w:rsidTr="0074403B">
        <w:trPr>
          <w:cantSplit/>
        </w:trPr>
        <w:tc>
          <w:tcPr>
            <w:tcW w:w="846" w:type="dxa"/>
            <w:vAlign w:val="center"/>
          </w:tcPr>
          <w:p w14:paraId="7F224EF3"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2</w:t>
            </w:r>
          </w:p>
        </w:tc>
        <w:tc>
          <w:tcPr>
            <w:tcW w:w="5641" w:type="dxa"/>
            <w:vAlign w:val="center"/>
          </w:tcPr>
          <w:p w14:paraId="623BCE90"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基于新经济、新专业、新职业、新岗位的技能培养体系研究</w:t>
            </w:r>
          </w:p>
        </w:tc>
        <w:tc>
          <w:tcPr>
            <w:tcW w:w="2126" w:type="dxa"/>
            <w:vMerge/>
          </w:tcPr>
          <w:p w14:paraId="2B70681E" w14:textId="77777777" w:rsidR="00992F74" w:rsidRDefault="00992F74" w:rsidP="008511DE">
            <w:pPr>
              <w:jc w:val="center"/>
              <w:rPr>
                <w:rFonts w:ascii="仿宋_GB2312" w:eastAsia="仿宋_GB2312"/>
                <w:sz w:val="28"/>
                <w:szCs w:val="28"/>
              </w:rPr>
            </w:pPr>
          </w:p>
        </w:tc>
      </w:tr>
      <w:tr w:rsidR="00992F74" w14:paraId="7F972433" w14:textId="77777777" w:rsidTr="0074403B">
        <w:trPr>
          <w:cantSplit/>
        </w:trPr>
        <w:tc>
          <w:tcPr>
            <w:tcW w:w="846" w:type="dxa"/>
            <w:vAlign w:val="center"/>
          </w:tcPr>
          <w:p w14:paraId="336A6604"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3</w:t>
            </w:r>
          </w:p>
        </w:tc>
        <w:tc>
          <w:tcPr>
            <w:tcW w:w="5641" w:type="dxa"/>
            <w:vAlign w:val="center"/>
          </w:tcPr>
          <w:p w14:paraId="13D869B1" w14:textId="77777777" w:rsidR="00992F74" w:rsidRDefault="00992F74" w:rsidP="008511DE">
            <w:pPr>
              <w:snapToGrid w:val="0"/>
              <w:jc w:val="left"/>
              <w:rPr>
                <w:rFonts w:ascii="仿宋_GB2312" w:eastAsia="仿宋_GB2312"/>
                <w:sz w:val="28"/>
                <w:szCs w:val="28"/>
              </w:rPr>
            </w:pPr>
            <w:proofErr w:type="gramStart"/>
            <w:r>
              <w:rPr>
                <w:rFonts w:ascii="仿宋_GB2312" w:eastAsia="仿宋_GB2312" w:hint="eastAsia"/>
                <w:sz w:val="28"/>
                <w:szCs w:val="28"/>
              </w:rPr>
              <w:t>墨班工匠</w:t>
            </w:r>
            <w:proofErr w:type="gramEnd"/>
            <w:r>
              <w:rPr>
                <w:rFonts w:ascii="仿宋_GB2312" w:eastAsia="仿宋_GB2312" w:hint="eastAsia"/>
                <w:sz w:val="28"/>
                <w:szCs w:val="28"/>
              </w:rPr>
              <w:t>精神对职业教育文化自信的时代意义研究</w:t>
            </w:r>
          </w:p>
        </w:tc>
        <w:tc>
          <w:tcPr>
            <w:tcW w:w="2126" w:type="dxa"/>
            <w:vMerge/>
          </w:tcPr>
          <w:p w14:paraId="705B74A7" w14:textId="77777777" w:rsidR="00992F74" w:rsidRDefault="00992F74" w:rsidP="008511DE">
            <w:pPr>
              <w:snapToGrid w:val="0"/>
              <w:jc w:val="center"/>
              <w:rPr>
                <w:rFonts w:ascii="仿宋_GB2312" w:eastAsia="仿宋_GB2312"/>
                <w:sz w:val="28"/>
                <w:szCs w:val="28"/>
              </w:rPr>
            </w:pPr>
          </w:p>
        </w:tc>
      </w:tr>
      <w:tr w:rsidR="00992F74" w14:paraId="77523235" w14:textId="77777777" w:rsidTr="0074403B">
        <w:trPr>
          <w:cantSplit/>
        </w:trPr>
        <w:tc>
          <w:tcPr>
            <w:tcW w:w="846" w:type="dxa"/>
            <w:vAlign w:val="center"/>
          </w:tcPr>
          <w:p w14:paraId="6454AA57"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4</w:t>
            </w:r>
          </w:p>
        </w:tc>
        <w:tc>
          <w:tcPr>
            <w:tcW w:w="5641" w:type="dxa"/>
            <w:vAlign w:val="center"/>
          </w:tcPr>
          <w:p w14:paraId="1F17C883"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智慧教育视域下班</w:t>
            </w:r>
            <w:proofErr w:type="gramStart"/>
            <w:r>
              <w:rPr>
                <w:rFonts w:ascii="仿宋_GB2312" w:eastAsia="仿宋_GB2312" w:hint="eastAsia"/>
                <w:sz w:val="28"/>
                <w:szCs w:val="28"/>
              </w:rPr>
              <w:t>墨文化</w:t>
            </w:r>
            <w:proofErr w:type="gramEnd"/>
            <w:r>
              <w:rPr>
                <w:rFonts w:ascii="仿宋_GB2312" w:eastAsia="仿宋_GB2312" w:hint="eastAsia"/>
                <w:sz w:val="28"/>
                <w:szCs w:val="28"/>
              </w:rPr>
              <w:t>融入人才培养的研究与实践</w:t>
            </w:r>
          </w:p>
        </w:tc>
        <w:tc>
          <w:tcPr>
            <w:tcW w:w="2126" w:type="dxa"/>
            <w:vMerge/>
          </w:tcPr>
          <w:p w14:paraId="6E741B8F" w14:textId="77777777" w:rsidR="00992F74" w:rsidRDefault="00992F74" w:rsidP="008511DE">
            <w:pPr>
              <w:snapToGrid w:val="0"/>
              <w:jc w:val="center"/>
              <w:rPr>
                <w:rFonts w:ascii="仿宋_GB2312" w:eastAsia="仿宋_GB2312"/>
                <w:sz w:val="28"/>
                <w:szCs w:val="28"/>
              </w:rPr>
            </w:pPr>
          </w:p>
        </w:tc>
      </w:tr>
      <w:tr w:rsidR="00992F74" w14:paraId="2B4AD2C2" w14:textId="77777777" w:rsidTr="0074403B">
        <w:trPr>
          <w:cantSplit/>
        </w:trPr>
        <w:tc>
          <w:tcPr>
            <w:tcW w:w="846" w:type="dxa"/>
            <w:vAlign w:val="center"/>
          </w:tcPr>
          <w:p w14:paraId="275D25CC"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5</w:t>
            </w:r>
          </w:p>
        </w:tc>
        <w:tc>
          <w:tcPr>
            <w:tcW w:w="5641" w:type="dxa"/>
            <w:vAlign w:val="center"/>
          </w:tcPr>
          <w:p w14:paraId="3B7FD768"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基于“三创型”现代新工匠的信息素养通识课程教学研究</w:t>
            </w:r>
          </w:p>
        </w:tc>
        <w:tc>
          <w:tcPr>
            <w:tcW w:w="2126" w:type="dxa"/>
            <w:vMerge/>
          </w:tcPr>
          <w:p w14:paraId="32777185" w14:textId="77777777" w:rsidR="00992F74" w:rsidRDefault="00992F74" w:rsidP="008511DE">
            <w:pPr>
              <w:jc w:val="center"/>
              <w:rPr>
                <w:rFonts w:ascii="仿宋_GB2312" w:eastAsia="仿宋_GB2312"/>
                <w:sz w:val="28"/>
                <w:szCs w:val="28"/>
              </w:rPr>
            </w:pPr>
          </w:p>
        </w:tc>
      </w:tr>
      <w:tr w:rsidR="00992F74" w14:paraId="3917606B" w14:textId="77777777" w:rsidTr="0074403B">
        <w:trPr>
          <w:cantSplit/>
        </w:trPr>
        <w:tc>
          <w:tcPr>
            <w:tcW w:w="846" w:type="dxa"/>
            <w:vAlign w:val="center"/>
          </w:tcPr>
          <w:p w14:paraId="70843557"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6</w:t>
            </w:r>
          </w:p>
        </w:tc>
        <w:tc>
          <w:tcPr>
            <w:tcW w:w="5641" w:type="dxa"/>
            <w:vAlign w:val="center"/>
          </w:tcPr>
          <w:p w14:paraId="1AFF34C8"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基于绿色建筑与装配式建造的产教融合校</w:t>
            </w:r>
            <w:proofErr w:type="gramStart"/>
            <w:r>
              <w:rPr>
                <w:rFonts w:ascii="仿宋_GB2312" w:eastAsia="仿宋_GB2312" w:hint="eastAsia"/>
                <w:sz w:val="28"/>
                <w:szCs w:val="28"/>
              </w:rPr>
              <w:t>企命运</w:t>
            </w:r>
            <w:proofErr w:type="gramEnd"/>
            <w:r>
              <w:rPr>
                <w:rFonts w:ascii="仿宋_GB2312" w:eastAsia="仿宋_GB2312" w:hint="eastAsia"/>
                <w:sz w:val="28"/>
                <w:szCs w:val="28"/>
              </w:rPr>
              <w:t>共同体模式研究</w:t>
            </w:r>
          </w:p>
        </w:tc>
        <w:tc>
          <w:tcPr>
            <w:tcW w:w="2126" w:type="dxa"/>
            <w:vMerge w:val="restart"/>
            <w:vAlign w:val="center"/>
          </w:tcPr>
          <w:p w14:paraId="4B989EF8"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中德绿色智慧建筑研究中心</w:t>
            </w:r>
          </w:p>
        </w:tc>
      </w:tr>
      <w:tr w:rsidR="00992F74" w14:paraId="7BA61C07" w14:textId="77777777" w:rsidTr="0074403B">
        <w:trPr>
          <w:cantSplit/>
        </w:trPr>
        <w:tc>
          <w:tcPr>
            <w:tcW w:w="846" w:type="dxa"/>
            <w:vAlign w:val="center"/>
          </w:tcPr>
          <w:p w14:paraId="50DAB7EB"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lastRenderedPageBreak/>
              <w:t>7</w:t>
            </w:r>
          </w:p>
        </w:tc>
        <w:tc>
          <w:tcPr>
            <w:tcW w:w="5641" w:type="dxa"/>
            <w:vAlign w:val="center"/>
          </w:tcPr>
          <w:p w14:paraId="71CEA469" w14:textId="77777777" w:rsidR="00992F74" w:rsidRDefault="00992F74" w:rsidP="008511DE">
            <w:pPr>
              <w:snapToGrid w:val="0"/>
              <w:jc w:val="left"/>
              <w:rPr>
                <w:rFonts w:ascii="仿宋_GB2312" w:eastAsia="仿宋_GB2312"/>
                <w:sz w:val="28"/>
                <w:szCs w:val="28"/>
              </w:rPr>
            </w:pPr>
            <w:r>
              <w:rPr>
                <w:rFonts w:ascii="仿宋_GB2312" w:eastAsia="仿宋_GB2312" w:hint="eastAsia"/>
                <w:color w:val="000000"/>
                <w:sz w:val="28"/>
                <w:szCs w:val="28"/>
              </w:rPr>
              <w:t>新工科背景下智能建造技术专业群的探索与研究</w:t>
            </w:r>
          </w:p>
        </w:tc>
        <w:tc>
          <w:tcPr>
            <w:tcW w:w="2126" w:type="dxa"/>
            <w:vMerge/>
            <w:vAlign w:val="center"/>
          </w:tcPr>
          <w:p w14:paraId="1F863B85" w14:textId="77777777" w:rsidR="00992F74" w:rsidRDefault="00992F74" w:rsidP="008511DE">
            <w:pPr>
              <w:jc w:val="center"/>
              <w:rPr>
                <w:rFonts w:ascii="仿宋_GB2312" w:eastAsia="仿宋_GB2312"/>
                <w:sz w:val="28"/>
                <w:szCs w:val="28"/>
              </w:rPr>
            </w:pPr>
          </w:p>
        </w:tc>
      </w:tr>
      <w:tr w:rsidR="00992F74" w14:paraId="4CC7E2C7" w14:textId="77777777" w:rsidTr="0074403B">
        <w:trPr>
          <w:cantSplit/>
        </w:trPr>
        <w:tc>
          <w:tcPr>
            <w:tcW w:w="846" w:type="dxa"/>
            <w:vAlign w:val="center"/>
          </w:tcPr>
          <w:p w14:paraId="2E8E3A05"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8</w:t>
            </w:r>
          </w:p>
        </w:tc>
        <w:tc>
          <w:tcPr>
            <w:tcW w:w="5641" w:type="dxa"/>
            <w:vAlign w:val="center"/>
          </w:tcPr>
          <w:p w14:paraId="2154A6DD" w14:textId="77777777" w:rsidR="00992F74" w:rsidRDefault="00992F74" w:rsidP="008511DE">
            <w:pPr>
              <w:snapToGrid w:val="0"/>
              <w:jc w:val="left"/>
              <w:rPr>
                <w:rFonts w:ascii="仿宋_GB2312" w:eastAsia="仿宋_GB2312"/>
                <w:sz w:val="28"/>
                <w:szCs w:val="28"/>
              </w:rPr>
            </w:pPr>
            <w:r>
              <w:rPr>
                <w:rFonts w:ascii="仿宋_GB2312" w:eastAsia="仿宋_GB2312" w:hint="eastAsia"/>
                <w:color w:val="000000"/>
                <w:sz w:val="28"/>
                <w:szCs w:val="28"/>
              </w:rPr>
              <w:t>建筑类职业院校产学研用平台建设模式及创新机制研究</w:t>
            </w:r>
          </w:p>
        </w:tc>
        <w:tc>
          <w:tcPr>
            <w:tcW w:w="2126" w:type="dxa"/>
            <w:vMerge/>
            <w:vAlign w:val="center"/>
          </w:tcPr>
          <w:p w14:paraId="479225FB" w14:textId="77777777" w:rsidR="00992F74" w:rsidRDefault="00992F74" w:rsidP="008511DE">
            <w:pPr>
              <w:jc w:val="center"/>
              <w:rPr>
                <w:rFonts w:ascii="仿宋_GB2312" w:eastAsia="仿宋_GB2312"/>
                <w:sz w:val="28"/>
                <w:szCs w:val="28"/>
              </w:rPr>
            </w:pPr>
          </w:p>
        </w:tc>
      </w:tr>
      <w:tr w:rsidR="00992F74" w14:paraId="01A841C5" w14:textId="77777777" w:rsidTr="0074403B">
        <w:trPr>
          <w:cantSplit/>
        </w:trPr>
        <w:tc>
          <w:tcPr>
            <w:tcW w:w="846" w:type="dxa"/>
            <w:vAlign w:val="center"/>
          </w:tcPr>
          <w:p w14:paraId="2B53C8E8"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9</w:t>
            </w:r>
          </w:p>
        </w:tc>
        <w:tc>
          <w:tcPr>
            <w:tcW w:w="5641" w:type="dxa"/>
            <w:vAlign w:val="center"/>
          </w:tcPr>
          <w:p w14:paraId="484F333D"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w:t>
            </w:r>
            <w:r>
              <w:rPr>
                <w:rFonts w:ascii="仿宋_GB2312" w:eastAsia="仿宋_GB2312"/>
                <w:sz w:val="28"/>
                <w:szCs w:val="28"/>
              </w:rPr>
              <w:t>1+X（BIM）</w:t>
            </w:r>
            <w:r>
              <w:rPr>
                <w:rFonts w:ascii="仿宋_GB2312" w:eastAsia="仿宋_GB2312"/>
                <w:sz w:val="28"/>
                <w:szCs w:val="28"/>
              </w:rPr>
              <w:t>”</w:t>
            </w:r>
            <w:proofErr w:type="gramStart"/>
            <w:r>
              <w:rPr>
                <w:rFonts w:ascii="仿宋_GB2312" w:eastAsia="仿宋_GB2312"/>
                <w:sz w:val="28"/>
                <w:szCs w:val="28"/>
              </w:rPr>
              <w:t>课证融合</w:t>
            </w:r>
            <w:proofErr w:type="gramEnd"/>
            <w:r>
              <w:rPr>
                <w:rFonts w:ascii="仿宋_GB2312" w:eastAsia="仿宋_GB2312"/>
                <w:sz w:val="28"/>
                <w:szCs w:val="28"/>
              </w:rPr>
              <w:t>的智能云课堂研发与实践</w:t>
            </w:r>
          </w:p>
        </w:tc>
        <w:tc>
          <w:tcPr>
            <w:tcW w:w="2126" w:type="dxa"/>
            <w:vMerge/>
            <w:vAlign w:val="center"/>
          </w:tcPr>
          <w:p w14:paraId="216D8587" w14:textId="77777777" w:rsidR="00992F74" w:rsidRDefault="00992F74" w:rsidP="008511DE">
            <w:pPr>
              <w:jc w:val="center"/>
              <w:rPr>
                <w:rFonts w:ascii="仿宋_GB2312" w:eastAsia="仿宋_GB2312"/>
                <w:sz w:val="28"/>
                <w:szCs w:val="28"/>
              </w:rPr>
            </w:pPr>
          </w:p>
        </w:tc>
      </w:tr>
      <w:tr w:rsidR="00992F74" w14:paraId="1FF12677" w14:textId="77777777" w:rsidTr="0074403B">
        <w:trPr>
          <w:cantSplit/>
        </w:trPr>
        <w:tc>
          <w:tcPr>
            <w:tcW w:w="846" w:type="dxa"/>
            <w:vAlign w:val="center"/>
          </w:tcPr>
          <w:p w14:paraId="2EEFDF1C"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0</w:t>
            </w:r>
          </w:p>
        </w:tc>
        <w:tc>
          <w:tcPr>
            <w:tcW w:w="5641" w:type="dxa"/>
            <w:vAlign w:val="center"/>
          </w:tcPr>
          <w:p w14:paraId="434F0605"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中国特色“双元制”职业教育法律保障建设研究—从职业教育法律框架借鉴角度</w:t>
            </w:r>
          </w:p>
        </w:tc>
        <w:tc>
          <w:tcPr>
            <w:tcW w:w="2126" w:type="dxa"/>
            <w:vMerge/>
            <w:vAlign w:val="center"/>
          </w:tcPr>
          <w:p w14:paraId="49A6D2C8" w14:textId="77777777" w:rsidR="00992F74" w:rsidRDefault="00992F74" w:rsidP="008511DE">
            <w:pPr>
              <w:jc w:val="center"/>
              <w:rPr>
                <w:rFonts w:ascii="仿宋_GB2312" w:eastAsia="仿宋_GB2312"/>
                <w:sz w:val="28"/>
                <w:szCs w:val="28"/>
              </w:rPr>
            </w:pPr>
          </w:p>
        </w:tc>
      </w:tr>
      <w:tr w:rsidR="00992F74" w14:paraId="5F939B12" w14:textId="77777777" w:rsidTr="0074403B">
        <w:trPr>
          <w:cantSplit/>
        </w:trPr>
        <w:tc>
          <w:tcPr>
            <w:tcW w:w="846" w:type="dxa"/>
            <w:vAlign w:val="center"/>
          </w:tcPr>
          <w:p w14:paraId="015D549D"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1</w:t>
            </w:r>
          </w:p>
        </w:tc>
        <w:tc>
          <w:tcPr>
            <w:tcW w:w="5641" w:type="dxa"/>
            <w:vAlign w:val="center"/>
          </w:tcPr>
          <w:p w14:paraId="7483B30B"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落实新专业目录背景下，高职学生信息技术应用能力提升途径的探索与研究</w:t>
            </w:r>
          </w:p>
        </w:tc>
        <w:tc>
          <w:tcPr>
            <w:tcW w:w="2126" w:type="dxa"/>
            <w:vMerge w:val="restart"/>
            <w:vAlign w:val="center"/>
          </w:tcPr>
          <w:p w14:paraId="7B78AD0C" w14:textId="77777777" w:rsidR="00992F74" w:rsidRDefault="00992F74" w:rsidP="008511DE">
            <w:pPr>
              <w:snapToGrid w:val="0"/>
              <w:jc w:val="center"/>
              <w:rPr>
                <w:rFonts w:ascii="仿宋_GB2312" w:eastAsia="仿宋_GB2312"/>
                <w:sz w:val="28"/>
                <w:szCs w:val="28"/>
              </w:rPr>
            </w:pPr>
            <w:r>
              <w:rPr>
                <w:rFonts w:ascii="仿宋_GB2312" w:eastAsia="仿宋_GB2312"/>
                <w:sz w:val="28"/>
                <w:szCs w:val="28"/>
              </w:rPr>
              <w:t>BIM技术研究院</w:t>
            </w:r>
          </w:p>
        </w:tc>
      </w:tr>
      <w:tr w:rsidR="00992F74" w14:paraId="6CD1F1CD" w14:textId="77777777" w:rsidTr="0074403B">
        <w:trPr>
          <w:cantSplit/>
        </w:trPr>
        <w:tc>
          <w:tcPr>
            <w:tcW w:w="846" w:type="dxa"/>
          </w:tcPr>
          <w:p w14:paraId="3CB0E92A"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2</w:t>
            </w:r>
          </w:p>
        </w:tc>
        <w:tc>
          <w:tcPr>
            <w:tcW w:w="5641" w:type="dxa"/>
            <w:vAlign w:val="center"/>
          </w:tcPr>
          <w:p w14:paraId="69EDD21D"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城市智能建造技术专业群智能贯通的结构化课程体系构建研究与实践</w:t>
            </w:r>
          </w:p>
        </w:tc>
        <w:tc>
          <w:tcPr>
            <w:tcW w:w="2126" w:type="dxa"/>
            <w:vMerge/>
          </w:tcPr>
          <w:p w14:paraId="63A284EA" w14:textId="77777777" w:rsidR="00992F74" w:rsidRDefault="00992F74" w:rsidP="008511DE">
            <w:pPr>
              <w:jc w:val="center"/>
              <w:rPr>
                <w:rFonts w:ascii="仿宋_GB2312" w:eastAsia="仿宋_GB2312"/>
                <w:sz w:val="28"/>
                <w:szCs w:val="28"/>
              </w:rPr>
            </w:pPr>
          </w:p>
        </w:tc>
      </w:tr>
      <w:tr w:rsidR="00992F74" w14:paraId="032FCF1C" w14:textId="77777777" w:rsidTr="0074403B">
        <w:trPr>
          <w:cantSplit/>
        </w:trPr>
        <w:tc>
          <w:tcPr>
            <w:tcW w:w="846" w:type="dxa"/>
          </w:tcPr>
          <w:p w14:paraId="4D363BC9" w14:textId="77777777"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3</w:t>
            </w:r>
          </w:p>
        </w:tc>
        <w:tc>
          <w:tcPr>
            <w:tcW w:w="5641" w:type="dxa"/>
            <w:vAlign w:val="center"/>
          </w:tcPr>
          <w:p w14:paraId="34A060AB"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智能技术推进专业群数字化改造及资源建设应用示范基地建设研究</w:t>
            </w:r>
          </w:p>
        </w:tc>
        <w:tc>
          <w:tcPr>
            <w:tcW w:w="2126" w:type="dxa"/>
            <w:vMerge/>
          </w:tcPr>
          <w:p w14:paraId="07A94103" w14:textId="77777777" w:rsidR="00992F74" w:rsidRDefault="00992F74" w:rsidP="008511DE">
            <w:pPr>
              <w:jc w:val="center"/>
              <w:rPr>
                <w:rFonts w:ascii="仿宋_GB2312" w:eastAsia="仿宋_GB2312"/>
                <w:sz w:val="28"/>
                <w:szCs w:val="28"/>
              </w:rPr>
            </w:pPr>
          </w:p>
        </w:tc>
      </w:tr>
      <w:tr w:rsidR="00992F74" w14:paraId="44D65633" w14:textId="77777777" w:rsidTr="0074403B">
        <w:trPr>
          <w:cantSplit/>
        </w:trPr>
        <w:tc>
          <w:tcPr>
            <w:tcW w:w="846" w:type="dxa"/>
            <w:vAlign w:val="center"/>
          </w:tcPr>
          <w:p w14:paraId="5C290F6E"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4</w:t>
            </w:r>
          </w:p>
        </w:tc>
        <w:tc>
          <w:tcPr>
            <w:tcW w:w="5641" w:type="dxa"/>
            <w:vAlign w:val="center"/>
          </w:tcPr>
          <w:p w14:paraId="2E41D9E3"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新时期课程</w:t>
            </w:r>
            <w:proofErr w:type="gramStart"/>
            <w:r>
              <w:rPr>
                <w:rFonts w:ascii="仿宋_GB2312" w:eastAsia="仿宋_GB2312" w:hint="eastAsia"/>
                <w:sz w:val="28"/>
                <w:szCs w:val="28"/>
              </w:rPr>
              <w:t>思政教学</w:t>
            </w:r>
            <w:proofErr w:type="gramEnd"/>
            <w:r>
              <w:rPr>
                <w:rFonts w:ascii="仿宋_GB2312" w:eastAsia="仿宋_GB2312" w:hint="eastAsia"/>
                <w:sz w:val="28"/>
                <w:szCs w:val="28"/>
              </w:rPr>
              <w:t>改革的研究与实践</w:t>
            </w:r>
            <w:r>
              <w:rPr>
                <w:rFonts w:ascii="仿宋_GB2312" w:eastAsia="仿宋_GB2312"/>
                <w:sz w:val="28"/>
                <w:szCs w:val="28"/>
              </w:rPr>
              <w:t>-以张家口职业技术学院为例</w:t>
            </w:r>
          </w:p>
        </w:tc>
        <w:tc>
          <w:tcPr>
            <w:tcW w:w="2126" w:type="dxa"/>
            <w:vMerge/>
            <w:vAlign w:val="center"/>
          </w:tcPr>
          <w:p w14:paraId="2F50ABAA" w14:textId="77777777" w:rsidR="00992F74" w:rsidRDefault="00992F74" w:rsidP="008511DE">
            <w:pPr>
              <w:snapToGrid w:val="0"/>
              <w:jc w:val="center"/>
              <w:rPr>
                <w:rFonts w:ascii="仿宋_GB2312" w:eastAsia="仿宋_GB2312"/>
                <w:sz w:val="28"/>
                <w:szCs w:val="28"/>
              </w:rPr>
            </w:pPr>
          </w:p>
        </w:tc>
      </w:tr>
      <w:tr w:rsidR="00992F74" w14:paraId="430A5393" w14:textId="77777777" w:rsidTr="0074403B">
        <w:trPr>
          <w:cantSplit/>
        </w:trPr>
        <w:tc>
          <w:tcPr>
            <w:tcW w:w="846" w:type="dxa"/>
            <w:vAlign w:val="center"/>
          </w:tcPr>
          <w:p w14:paraId="6DB5BA44"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5</w:t>
            </w:r>
          </w:p>
        </w:tc>
        <w:tc>
          <w:tcPr>
            <w:tcW w:w="5641" w:type="dxa"/>
            <w:vAlign w:val="center"/>
          </w:tcPr>
          <w:p w14:paraId="6FB7B770"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工业互联网视域</w:t>
            </w:r>
            <w:proofErr w:type="gramStart"/>
            <w:r w:rsidRPr="009111A7">
              <w:rPr>
                <w:rFonts w:ascii="仿宋_GB2312" w:eastAsia="仿宋_GB2312" w:hint="eastAsia"/>
                <w:sz w:val="28"/>
                <w:szCs w:val="28"/>
                <w:highlight w:val="yellow"/>
              </w:rPr>
              <w:t>下职业</w:t>
            </w:r>
            <w:proofErr w:type="gramEnd"/>
            <w:r w:rsidRPr="009111A7">
              <w:rPr>
                <w:rFonts w:ascii="仿宋_GB2312" w:eastAsia="仿宋_GB2312" w:hint="eastAsia"/>
                <w:sz w:val="28"/>
                <w:szCs w:val="28"/>
                <w:highlight w:val="yellow"/>
              </w:rPr>
              <w:t>高等学校的新型专业建设研究</w:t>
            </w:r>
          </w:p>
        </w:tc>
        <w:tc>
          <w:tcPr>
            <w:tcW w:w="2126" w:type="dxa"/>
            <w:vMerge w:val="restart"/>
            <w:vAlign w:val="center"/>
          </w:tcPr>
          <w:p w14:paraId="760543E3"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工业互联网技术应用研究院</w:t>
            </w:r>
          </w:p>
        </w:tc>
      </w:tr>
      <w:tr w:rsidR="00992F74" w14:paraId="11022666" w14:textId="77777777" w:rsidTr="0074403B">
        <w:trPr>
          <w:cantSplit/>
        </w:trPr>
        <w:tc>
          <w:tcPr>
            <w:tcW w:w="846" w:type="dxa"/>
            <w:vAlign w:val="center"/>
          </w:tcPr>
          <w:p w14:paraId="7E350ED5"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6</w:t>
            </w:r>
          </w:p>
        </w:tc>
        <w:tc>
          <w:tcPr>
            <w:tcW w:w="5641" w:type="dxa"/>
            <w:vAlign w:val="center"/>
          </w:tcPr>
          <w:p w14:paraId="5486F8D0"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工业互联网驱动职业教育改革创新研究</w:t>
            </w:r>
          </w:p>
        </w:tc>
        <w:tc>
          <w:tcPr>
            <w:tcW w:w="2126" w:type="dxa"/>
            <w:vMerge/>
            <w:vAlign w:val="center"/>
          </w:tcPr>
          <w:p w14:paraId="59043215" w14:textId="77777777" w:rsidR="00992F74" w:rsidRDefault="00992F74" w:rsidP="008511DE">
            <w:pPr>
              <w:snapToGrid w:val="0"/>
              <w:jc w:val="center"/>
              <w:rPr>
                <w:rFonts w:ascii="仿宋_GB2312" w:eastAsia="仿宋_GB2312"/>
                <w:sz w:val="28"/>
                <w:szCs w:val="28"/>
              </w:rPr>
            </w:pPr>
          </w:p>
        </w:tc>
      </w:tr>
      <w:tr w:rsidR="00992F74" w14:paraId="7D04F389" w14:textId="77777777" w:rsidTr="0074403B">
        <w:trPr>
          <w:cantSplit/>
        </w:trPr>
        <w:tc>
          <w:tcPr>
            <w:tcW w:w="846" w:type="dxa"/>
            <w:vAlign w:val="center"/>
          </w:tcPr>
          <w:p w14:paraId="1A87D792"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7</w:t>
            </w:r>
          </w:p>
        </w:tc>
        <w:tc>
          <w:tcPr>
            <w:tcW w:w="5641" w:type="dxa"/>
            <w:vAlign w:val="center"/>
          </w:tcPr>
          <w:p w14:paraId="6865BE93"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工业大数据智能分析与应用创新团队建设研究</w:t>
            </w:r>
          </w:p>
        </w:tc>
        <w:tc>
          <w:tcPr>
            <w:tcW w:w="2126" w:type="dxa"/>
            <w:vMerge/>
            <w:vAlign w:val="center"/>
          </w:tcPr>
          <w:p w14:paraId="224CF2A2" w14:textId="77777777" w:rsidR="00992F74" w:rsidRDefault="00992F74" w:rsidP="008511DE">
            <w:pPr>
              <w:snapToGrid w:val="0"/>
              <w:jc w:val="center"/>
              <w:rPr>
                <w:rFonts w:ascii="仿宋_GB2312" w:eastAsia="仿宋_GB2312"/>
                <w:sz w:val="28"/>
                <w:szCs w:val="28"/>
              </w:rPr>
            </w:pPr>
          </w:p>
        </w:tc>
      </w:tr>
      <w:tr w:rsidR="00992F74" w14:paraId="6D81B512" w14:textId="77777777" w:rsidTr="0074403B">
        <w:trPr>
          <w:cantSplit/>
        </w:trPr>
        <w:tc>
          <w:tcPr>
            <w:tcW w:w="846" w:type="dxa"/>
            <w:vAlign w:val="center"/>
          </w:tcPr>
          <w:p w14:paraId="41FFC1EF"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8</w:t>
            </w:r>
          </w:p>
        </w:tc>
        <w:tc>
          <w:tcPr>
            <w:tcW w:w="5641" w:type="dxa"/>
            <w:vAlign w:val="center"/>
          </w:tcPr>
          <w:p w14:paraId="0BBFCEB6"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工业互联网技术专业标准研究</w:t>
            </w:r>
          </w:p>
        </w:tc>
        <w:tc>
          <w:tcPr>
            <w:tcW w:w="2126" w:type="dxa"/>
            <w:vMerge/>
            <w:vAlign w:val="center"/>
          </w:tcPr>
          <w:p w14:paraId="5869CA46" w14:textId="77777777" w:rsidR="00992F74" w:rsidRDefault="00992F74" w:rsidP="008511DE">
            <w:pPr>
              <w:snapToGrid w:val="0"/>
              <w:jc w:val="center"/>
              <w:rPr>
                <w:rFonts w:ascii="仿宋_GB2312" w:eastAsia="仿宋_GB2312"/>
                <w:sz w:val="28"/>
                <w:szCs w:val="28"/>
              </w:rPr>
            </w:pPr>
          </w:p>
        </w:tc>
      </w:tr>
      <w:tr w:rsidR="00992F74" w14:paraId="65450A25" w14:textId="77777777" w:rsidTr="0074403B">
        <w:trPr>
          <w:cantSplit/>
        </w:trPr>
        <w:tc>
          <w:tcPr>
            <w:tcW w:w="846" w:type="dxa"/>
            <w:vAlign w:val="center"/>
          </w:tcPr>
          <w:p w14:paraId="240C64FC"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9</w:t>
            </w:r>
          </w:p>
        </w:tc>
        <w:tc>
          <w:tcPr>
            <w:tcW w:w="5641" w:type="dxa"/>
            <w:vAlign w:val="center"/>
          </w:tcPr>
          <w:p w14:paraId="0A8ACB53"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工业互联网技术专业实</w:t>
            </w:r>
            <w:proofErr w:type="gramStart"/>
            <w:r w:rsidRPr="009111A7">
              <w:rPr>
                <w:rFonts w:ascii="仿宋_GB2312" w:eastAsia="仿宋_GB2312" w:hint="eastAsia"/>
                <w:sz w:val="28"/>
                <w:szCs w:val="28"/>
                <w:highlight w:val="yellow"/>
              </w:rPr>
              <w:t>训条件</w:t>
            </w:r>
            <w:proofErr w:type="gramEnd"/>
            <w:r w:rsidRPr="009111A7">
              <w:rPr>
                <w:rFonts w:ascii="仿宋_GB2312" w:eastAsia="仿宋_GB2312" w:hint="eastAsia"/>
                <w:sz w:val="28"/>
                <w:szCs w:val="28"/>
                <w:highlight w:val="yellow"/>
              </w:rPr>
              <w:t>标准研究</w:t>
            </w:r>
          </w:p>
        </w:tc>
        <w:tc>
          <w:tcPr>
            <w:tcW w:w="2126" w:type="dxa"/>
            <w:vMerge/>
            <w:vAlign w:val="center"/>
          </w:tcPr>
          <w:p w14:paraId="09A6F656" w14:textId="77777777" w:rsidR="00992F74" w:rsidRDefault="00992F74" w:rsidP="008511DE">
            <w:pPr>
              <w:snapToGrid w:val="0"/>
              <w:jc w:val="center"/>
              <w:rPr>
                <w:rFonts w:ascii="仿宋_GB2312" w:eastAsia="仿宋_GB2312"/>
                <w:sz w:val="28"/>
                <w:szCs w:val="28"/>
              </w:rPr>
            </w:pPr>
          </w:p>
        </w:tc>
      </w:tr>
      <w:tr w:rsidR="00992F74" w14:paraId="26C6BC74" w14:textId="77777777" w:rsidTr="0074403B">
        <w:trPr>
          <w:cantSplit/>
        </w:trPr>
        <w:tc>
          <w:tcPr>
            <w:tcW w:w="846" w:type="dxa"/>
            <w:vAlign w:val="center"/>
          </w:tcPr>
          <w:p w14:paraId="24A32388"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0</w:t>
            </w:r>
          </w:p>
        </w:tc>
        <w:tc>
          <w:tcPr>
            <w:tcW w:w="5641" w:type="dxa"/>
            <w:vAlign w:val="center"/>
          </w:tcPr>
          <w:p w14:paraId="2196D613"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服务产业数字化转型的职业能力重构模式研究与实践</w:t>
            </w:r>
          </w:p>
        </w:tc>
        <w:tc>
          <w:tcPr>
            <w:tcW w:w="2126" w:type="dxa"/>
            <w:vMerge w:val="restart"/>
            <w:vAlign w:val="center"/>
          </w:tcPr>
          <w:p w14:paraId="329F5D30"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职业能力重构研究中心</w:t>
            </w:r>
          </w:p>
        </w:tc>
      </w:tr>
      <w:tr w:rsidR="00992F74" w14:paraId="60A4A652" w14:textId="77777777" w:rsidTr="0074403B">
        <w:trPr>
          <w:cantSplit/>
        </w:trPr>
        <w:tc>
          <w:tcPr>
            <w:tcW w:w="846" w:type="dxa"/>
            <w:vAlign w:val="center"/>
          </w:tcPr>
          <w:p w14:paraId="31386297"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1</w:t>
            </w:r>
          </w:p>
        </w:tc>
        <w:tc>
          <w:tcPr>
            <w:tcW w:w="5641" w:type="dxa"/>
            <w:vAlign w:val="center"/>
          </w:tcPr>
          <w:p w14:paraId="5B2B1A63"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服务全民终身学习的劳动者职业能力重构路径和模式研究</w:t>
            </w:r>
          </w:p>
        </w:tc>
        <w:tc>
          <w:tcPr>
            <w:tcW w:w="2126" w:type="dxa"/>
            <w:vMerge/>
            <w:vAlign w:val="center"/>
          </w:tcPr>
          <w:p w14:paraId="1FA03882" w14:textId="77777777" w:rsidR="00992F74" w:rsidRDefault="00992F74" w:rsidP="008511DE">
            <w:pPr>
              <w:snapToGrid w:val="0"/>
              <w:jc w:val="center"/>
              <w:rPr>
                <w:rFonts w:ascii="仿宋_GB2312" w:eastAsia="仿宋_GB2312"/>
                <w:sz w:val="28"/>
                <w:szCs w:val="28"/>
              </w:rPr>
            </w:pPr>
          </w:p>
        </w:tc>
      </w:tr>
      <w:tr w:rsidR="00992F74" w14:paraId="367BB985" w14:textId="77777777" w:rsidTr="0074403B">
        <w:trPr>
          <w:cantSplit/>
        </w:trPr>
        <w:tc>
          <w:tcPr>
            <w:tcW w:w="846" w:type="dxa"/>
            <w:vAlign w:val="center"/>
          </w:tcPr>
          <w:p w14:paraId="278D827D"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2</w:t>
            </w:r>
          </w:p>
        </w:tc>
        <w:tc>
          <w:tcPr>
            <w:tcW w:w="5641" w:type="dxa"/>
            <w:vAlign w:val="center"/>
          </w:tcPr>
          <w:p w14:paraId="7AD3C20F"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精准对接科技链、产业链的人才培养模式重构研究</w:t>
            </w:r>
          </w:p>
        </w:tc>
        <w:tc>
          <w:tcPr>
            <w:tcW w:w="2126" w:type="dxa"/>
            <w:vMerge/>
            <w:vAlign w:val="center"/>
          </w:tcPr>
          <w:p w14:paraId="28C8B2AF" w14:textId="77777777" w:rsidR="00992F74" w:rsidRDefault="00992F74" w:rsidP="008511DE">
            <w:pPr>
              <w:snapToGrid w:val="0"/>
              <w:jc w:val="center"/>
              <w:rPr>
                <w:rFonts w:ascii="仿宋_GB2312" w:eastAsia="仿宋_GB2312"/>
                <w:sz w:val="28"/>
                <w:szCs w:val="28"/>
              </w:rPr>
            </w:pPr>
          </w:p>
        </w:tc>
      </w:tr>
      <w:tr w:rsidR="00992F74" w14:paraId="5E23D90C" w14:textId="77777777" w:rsidTr="0074403B">
        <w:trPr>
          <w:cantSplit/>
        </w:trPr>
        <w:tc>
          <w:tcPr>
            <w:tcW w:w="846" w:type="dxa"/>
            <w:vAlign w:val="center"/>
          </w:tcPr>
          <w:p w14:paraId="4388E3E8"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3</w:t>
            </w:r>
          </w:p>
        </w:tc>
        <w:tc>
          <w:tcPr>
            <w:tcW w:w="5641" w:type="dxa"/>
            <w:vAlign w:val="center"/>
          </w:tcPr>
          <w:p w14:paraId="759C04C8"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新版专业目录调整下的课程体系重构</w:t>
            </w:r>
          </w:p>
        </w:tc>
        <w:tc>
          <w:tcPr>
            <w:tcW w:w="2126" w:type="dxa"/>
            <w:vMerge/>
            <w:vAlign w:val="center"/>
          </w:tcPr>
          <w:p w14:paraId="7D707420" w14:textId="77777777" w:rsidR="00992F74" w:rsidRDefault="00992F74" w:rsidP="008511DE">
            <w:pPr>
              <w:snapToGrid w:val="0"/>
              <w:jc w:val="center"/>
              <w:rPr>
                <w:rFonts w:ascii="仿宋_GB2312" w:eastAsia="仿宋_GB2312"/>
                <w:sz w:val="28"/>
                <w:szCs w:val="28"/>
              </w:rPr>
            </w:pPr>
          </w:p>
        </w:tc>
      </w:tr>
      <w:tr w:rsidR="00992F74" w14:paraId="59F5F6CE" w14:textId="77777777" w:rsidTr="0074403B">
        <w:trPr>
          <w:cantSplit/>
        </w:trPr>
        <w:tc>
          <w:tcPr>
            <w:tcW w:w="846" w:type="dxa"/>
            <w:vAlign w:val="center"/>
          </w:tcPr>
          <w:p w14:paraId="204A9114"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4</w:t>
            </w:r>
          </w:p>
        </w:tc>
        <w:tc>
          <w:tcPr>
            <w:tcW w:w="5641" w:type="dxa"/>
            <w:vAlign w:val="center"/>
          </w:tcPr>
          <w:p w14:paraId="67AC7F6F"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技能型社会建设中的分层次、差异</w:t>
            </w:r>
            <w:proofErr w:type="gramStart"/>
            <w:r>
              <w:rPr>
                <w:rFonts w:ascii="仿宋_GB2312" w:eastAsia="仿宋_GB2312" w:hint="eastAsia"/>
                <w:sz w:val="28"/>
                <w:szCs w:val="28"/>
              </w:rPr>
              <w:t>化人才</w:t>
            </w:r>
            <w:proofErr w:type="gramEnd"/>
            <w:r>
              <w:rPr>
                <w:rFonts w:ascii="仿宋_GB2312" w:eastAsia="仿宋_GB2312" w:hint="eastAsia"/>
                <w:sz w:val="28"/>
                <w:szCs w:val="28"/>
              </w:rPr>
              <w:t>培养机制研究</w:t>
            </w:r>
          </w:p>
        </w:tc>
        <w:tc>
          <w:tcPr>
            <w:tcW w:w="2126" w:type="dxa"/>
            <w:vMerge/>
            <w:vAlign w:val="center"/>
          </w:tcPr>
          <w:p w14:paraId="5FA1B6FD" w14:textId="77777777" w:rsidR="00992F74" w:rsidRDefault="00992F74" w:rsidP="008511DE">
            <w:pPr>
              <w:snapToGrid w:val="0"/>
              <w:jc w:val="center"/>
              <w:rPr>
                <w:rFonts w:ascii="仿宋_GB2312" w:eastAsia="仿宋_GB2312"/>
                <w:sz w:val="28"/>
                <w:szCs w:val="28"/>
              </w:rPr>
            </w:pPr>
          </w:p>
        </w:tc>
      </w:tr>
      <w:tr w:rsidR="00992F74" w14:paraId="5E724322" w14:textId="77777777" w:rsidTr="0074403B">
        <w:trPr>
          <w:cantSplit/>
        </w:trPr>
        <w:tc>
          <w:tcPr>
            <w:tcW w:w="846" w:type="dxa"/>
            <w:vAlign w:val="center"/>
          </w:tcPr>
          <w:p w14:paraId="4C0A1015"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lastRenderedPageBreak/>
              <w:t>2</w:t>
            </w:r>
            <w:r>
              <w:rPr>
                <w:rFonts w:ascii="仿宋_GB2312" w:eastAsia="仿宋_GB2312"/>
                <w:sz w:val="28"/>
                <w:szCs w:val="28"/>
              </w:rPr>
              <w:t>5</w:t>
            </w:r>
          </w:p>
        </w:tc>
        <w:tc>
          <w:tcPr>
            <w:tcW w:w="5641" w:type="dxa"/>
            <w:vAlign w:val="center"/>
          </w:tcPr>
          <w:p w14:paraId="3917C7E7" w14:textId="77777777"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数字化学习：教育方式变革与大学形态重构新方向</w:t>
            </w:r>
          </w:p>
        </w:tc>
        <w:tc>
          <w:tcPr>
            <w:tcW w:w="2126" w:type="dxa"/>
            <w:vAlign w:val="center"/>
          </w:tcPr>
          <w:p w14:paraId="605CAD53"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职业教育类型研究中心</w:t>
            </w:r>
          </w:p>
        </w:tc>
      </w:tr>
      <w:tr w:rsidR="00992F74" w14:paraId="48611620" w14:textId="77777777" w:rsidTr="0074403B">
        <w:trPr>
          <w:cantSplit/>
        </w:trPr>
        <w:tc>
          <w:tcPr>
            <w:tcW w:w="846" w:type="dxa"/>
            <w:vAlign w:val="center"/>
          </w:tcPr>
          <w:p w14:paraId="60866476"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6</w:t>
            </w:r>
          </w:p>
        </w:tc>
        <w:tc>
          <w:tcPr>
            <w:tcW w:w="5641" w:type="dxa"/>
            <w:vAlign w:val="center"/>
          </w:tcPr>
          <w:p w14:paraId="1EC8FF66"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河北省保定市主导产业及重点领域人才需求调查研究</w:t>
            </w:r>
          </w:p>
        </w:tc>
        <w:tc>
          <w:tcPr>
            <w:tcW w:w="2126" w:type="dxa"/>
            <w:vMerge w:val="restart"/>
            <w:vAlign w:val="center"/>
          </w:tcPr>
          <w:p w14:paraId="1FFAC18D" w14:textId="77777777" w:rsidR="005B449C" w:rsidRDefault="005B449C" w:rsidP="008511DE">
            <w:pPr>
              <w:snapToGrid w:val="0"/>
              <w:jc w:val="center"/>
              <w:rPr>
                <w:rFonts w:ascii="仿宋_GB2312" w:eastAsia="仿宋_GB2312"/>
                <w:sz w:val="28"/>
                <w:szCs w:val="28"/>
              </w:rPr>
            </w:pPr>
          </w:p>
          <w:p w14:paraId="71DFFB5D" w14:textId="77777777" w:rsidR="005B449C" w:rsidRDefault="005B449C" w:rsidP="008511DE">
            <w:pPr>
              <w:snapToGrid w:val="0"/>
              <w:jc w:val="center"/>
              <w:rPr>
                <w:rFonts w:ascii="仿宋_GB2312" w:eastAsia="仿宋_GB2312"/>
                <w:sz w:val="28"/>
                <w:szCs w:val="28"/>
              </w:rPr>
            </w:pPr>
          </w:p>
          <w:p w14:paraId="38BB0104" w14:textId="77777777" w:rsidR="005B449C" w:rsidRDefault="005B449C" w:rsidP="008511DE">
            <w:pPr>
              <w:snapToGrid w:val="0"/>
              <w:jc w:val="center"/>
              <w:rPr>
                <w:rFonts w:ascii="仿宋_GB2312" w:eastAsia="仿宋_GB2312"/>
                <w:sz w:val="28"/>
                <w:szCs w:val="28"/>
              </w:rPr>
            </w:pPr>
          </w:p>
          <w:p w14:paraId="7922D562"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保定品质职教研究院</w:t>
            </w:r>
          </w:p>
        </w:tc>
      </w:tr>
      <w:tr w:rsidR="00992F74" w14:paraId="734A448E" w14:textId="77777777" w:rsidTr="0074403B">
        <w:trPr>
          <w:cantSplit/>
        </w:trPr>
        <w:tc>
          <w:tcPr>
            <w:tcW w:w="846" w:type="dxa"/>
            <w:vAlign w:val="center"/>
          </w:tcPr>
          <w:p w14:paraId="4F9A977A"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7</w:t>
            </w:r>
          </w:p>
        </w:tc>
        <w:tc>
          <w:tcPr>
            <w:tcW w:w="5641" w:type="dxa"/>
            <w:vAlign w:val="center"/>
          </w:tcPr>
          <w:p w14:paraId="78B1F297"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职业院校专业设置与区域产业需求对接实践研究</w:t>
            </w:r>
          </w:p>
        </w:tc>
        <w:tc>
          <w:tcPr>
            <w:tcW w:w="2126" w:type="dxa"/>
            <w:vMerge/>
            <w:vAlign w:val="center"/>
          </w:tcPr>
          <w:p w14:paraId="5DB491CD" w14:textId="77777777" w:rsidR="00992F74" w:rsidRDefault="00992F74" w:rsidP="008511DE">
            <w:pPr>
              <w:snapToGrid w:val="0"/>
              <w:jc w:val="center"/>
              <w:rPr>
                <w:rFonts w:ascii="仿宋_GB2312" w:eastAsia="仿宋_GB2312"/>
                <w:sz w:val="28"/>
                <w:szCs w:val="28"/>
              </w:rPr>
            </w:pPr>
          </w:p>
        </w:tc>
      </w:tr>
      <w:tr w:rsidR="00992F74" w14:paraId="016629D9" w14:textId="77777777" w:rsidTr="0074403B">
        <w:trPr>
          <w:cantSplit/>
        </w:trPr>
        <w:tc>
          <w:tcPr>
            <w:tcW w:w="846" w:type="dxa"/>
            <w:vAlign w:val="center"/>
          </w:tcPr>
          <w:p w14:paraId="0334E8B0"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8</w:t>
            </w:r>
          </w:p>
        </w:tc>
        <w:tc>
          <w:tcPr>
            <w:tcW w:w="5641" w:type="dxa"/>
            <w:vAlign w:val="center"/>
          </w:tcPr>
          <w:p w14:paraId="1FCF4709"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职业教育质量评价体系建构研究</w:t>
            </w:r>
          </w:p>
        </w:tc>
        <w:tc>
          <w:tcPr>
            <w:tcW w:w="2126" w:type="dxa"/>
            <w:vMerge/>
            <w:vAlign w:val="center"/>
          </w:tcPr>
          <w:p w14:paraId="6DE4E65B" w14:textId="77777777" w:rsidR="00992F74" w:rsidRDefault="00992F74" w:rsidP="008511DE">
            <w:pPr>
              <w:snapToGrid w:val="0"/>
              <w:jc w:val="center"/>
              <w:rPr>
                <w:rFonts w:ascii="仿宋_GB2312" w:eastAsia="仿宋_GB2312"/>
                <w:sz w:val="28"/>
                <w:szCs w:val="28"/>
              </w:rPr>
            </w:pPr>
          </w:p>
        </w:tc>
      </w:tr>
      <w:tr w:rsidR="00992F74" w14:paraId="65F8FE14" w14:textId="77777777" w:rsidTr="0074403B">
        <w:trPr>
          <w:cantSplit/>
        </w:trPr>
        <w:tc>
          <w:tcPr>
            <w:tcW w:w="846" w:type="dxa"/>
            <w:vAlign w:val="center"/>
          </w:tcPr>
          <w:p w14:paraId="476015D1"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9</w:t>
            </w:r>
          </w:p>
        </w:tc>
        <w:tc>
          <w:tcPr>
            <w:tcW w:w="5641" w:type="dxa"/>
            <w:vAlign w:val="center"/>
          </w:tcPr>
          <w:p w14:paraId="4C31BE4E"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保定产业升级背景</w:t>
            </w:r>
            <w:proofErr w:type="gramStart"/>
            <w:r w:rsidRPr="009111A7">
              <w:rPr>
                <w:rFonts w:ascii="仿宋_GB2312" w:eastAsia="仿宋_GB2312" w:hint="eastAsia"/>
                <w:sz w:val="28"/>
                <w:szCs w:val="28"/>
                <w:highlight w:val="yellow"/>
              </w:rPr>
              <w:t>下职业</w:t>
            </w:r>
            <w:proofErr w:type="gramEnd"/>
            <w:r w:rsidRPr="009111A7">
              <w:rPr>
                <w:rFonts w:ascii="仿宋_GB2312" w:eastAsia="仿宋_GB2312" w:hint="eastAsia"/>
                <w:sz w:val="28"/>
                <w:szCs w:val="28"/>
                <w:highlight w:val="yellow"/>
              </w:rPr>
              <w:t>人才供需匹配途径探析</w:t>
            </w:r>
          </w:p>
        </w:tc>
        <w:tc>
          <w:tcPr>
            <w:tcW w:w="2126" w:type="dxa"/>
            <w:vMerge/>
            <w:vAlign w:val="center"/>
          </w:tcPr>
          <w:p w14:paraId="2B5E914D" w14:textId="77777777" w:rsidR="00992F74" w:rsidRDefault="00992F74" w:rsidP="008511DE">
            <w:pPr>
              <w:snapToGrid w:val="0"/>
              <w:jc w:val="center"/>
              <w:rPr>
                <w:rFonts w:ascii="仿宋_GB2312" w:eastAsia="仿宋_GB2312"/>
                <w:sz w:val="28"/>
                <w:szCs w:val="28"/>
              </w:rPr>
            </w:pPr>
          </w:p>
        </w:tc>
      </w:tr>
      <w:tr w:rsidR="00992F74" w14:paraId="1F5C6644" w14:textId="77777777" w:rsidTr="0074403B">
        <w:trPr>
          <w:cantSplit/>
        </w:trPr>
        <w:tc>
          <w:tcPr>
            <w:tcW w:w="846" w:type="dxa"/>
            <w:vAlign w:val="center"/>
          </w:tcPr>
          <w:p w14:paraId="1C382D91" w14:textId="77777777"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w:t>
            </w:r>
          </w:p>
        </w:tc>
        <w:tc>
          <w:tcPr>
            <w:tcW w:w="5641" w:type="dxa"/>
            <w:vAlign w:val="center"/>
          </w:tcPr>
          <w:p w14:paraId="3238E786" w14:textId="77777777" w:rsidR="00992F74" w:rsidRPr="009111A7" w:rsidRDefault="00992F74" w:rsidP="008511DE">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乡村振兴背景下农村职业教育提升策略研究</w:t>
            </w:r>
          </w:p>
        </w:tc>
        <w:tc>
          <w:tcPr>
            <w:tcW w:w="2126" w:type="dxa"/>
            <w:vMerge/>
            <w:vAlign w:val="center"/>
          </w:tcPr>
          <w:p w14:paraId="4C16BCF8" w14:textId="77777777" w:rsidR="00992F74" w:rsidRDefault="00992F74" w:rsidP="008511DE">
            <w:pPr>
              <w:snapToGrid w:val="0"/>
              <w:jc w:val="center"/>
              <w:rPr>
                <w:rFonts w:ascii="仿宋_GB2312" w:eastAsia="仿宋_GB2312"/>
                <w:sz w:val="28"/>
                <w:szCs w:val="28"/>
              </w:rPr>
            </w:pPr>
          </w:p>
        </w:tc>
      </w:tr>
      <w:tr w:rsidR="005B449C" w14:paraId="73756DC7" w14:textId="77777777" w:rsidTr="0074403B">
        <w:trPr>
          <w:cantSplit/>
        </w:trPr>
        <w:tc>
          <w:tcPr>
            <w:tcW w:w="846" w:type="dxa"/>
            <w:vAlign w:val="center"/>
          </w:tcPr>
          <w:p w14:paraId="36CBEEF5" w14:textId="77777777" w:rsidR="005B449C" w:rsidRDefault="005B449C"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1</w:t>
            </w:r>
          </w:p>
        </w:tc>
        <w:tc>
          <w:tcPr>
            <w:tcW w:w="5641" w:type="dxa"/>
            <w:vAlign w:val="center"/>
          </w:tcPr>
          <w:p w14:paraId="489B05F2" w14:textId="77777777" w:rsidR="005B449C" w:rsidRPr="009111A7" w:rsidRDefault="005B449C" w:rsidP="005B449C">
            <w:pPr>
              <w:snapToGrid w:val="0"/>
              <w:jc w:val="left"/>
              <w:rPr>
                <w:rFonts w:ascii="仿宋_GB2312" w:eastAsia="仿宋_GB2312"/>
                <w:sz w:val="28"/>
                <w:szCs w:val="28"/>
                <w:highlight w:val="yellow"/>
              </w:rPr>
            </w:pPr>
            <w:r w:rsidRPr="009111A7">
              <w:rPr>
                <w:rFonts w:ascii="仿宋_GB2312" w:eastAsia="仿宋_GB2312" w:hint="eastAsia"/>
                <w:sz w:val="28"/>
                <w:szCs w:val="28"/>
                <w:highlight w:val="yellow"/>
              </w:rPr>
              <w:t>制造业数字化转型下装备制造类专业升级改造路径的研究与实践</w:t>
            </w:r>
          </w:p>
        </w:tc>
        <w:tc>
          <w:tcPr>
            <w:tcW w:w="2126" w:type="dxa"/>
            <w:vMerge w:val="restart"/>
            <w:vAlign w:val="center"/>
          </w:tcPr>
          <w:p w14:paraId="7E3FDFB0" w14:textId="77777777" w:rsidR="005B449C" w:rsidRDefault="005B449C" w:rsidP="008511DE">
            <w:pPr>
              <w:snapToGrid w:val="0"/>
              <w:jc w:val="center"/>
              <w:rPr>
                <w:rFonts w:ascii="仿宋_GB2312" w:eastAsia="仿宋_GB2312"/>
                <w:sz w:val="28"/>
                <w:szCs w:val="28"/>
              </w:rPr>
            </w:pPr>
            <w:proofErr w:type="gramStart"/>
            <w:r w:rsidRPr="005B449C">
              <w:rPr>
                <w:rFonts w:ascii="仿宋_GB2312" w:eastAsia="仿宋_GB2312" w:hint="eastAsia"/>
                <w:sz w:val="28"/>
                <w:szCs w:val="28"/>
              </w:rPr>
              <w:t>增材制造</w:t>
            </w:r>
            <w:proofErr w:type="gramEnd"/>
            <w:r w:rsidRPr="005B449C">
              <w:rPr>
                <w:rFonts w:ascii="仿宋_GB2312" w:eastAsia="仿宋_GB2312" w:hint="eastAsia"/>
                <w:sz w:val="28"/>
                <w:szCs w:val="28"/>
              </w:rPr>
              <w:t>技术研究院</w:t>
            </w:r>
          </w:p>
        </w:tc>
      </w:tr>
      <w:tr w:rsidR="005B449C" w14:paraId="135ACB87" w14:textId="77777777" w:rsidTr="0074403B">
        <w:trPr>
          <w:cantSplit/>
        </w:trPr>
        <w:tc>
          <w:tcPr>
            <w:tcW w:w="846" w:type="dxa"/>
            <w:vAlign w:val="center"/>
          </w:tcPr>
          <w:p w14:paraId="7B015B75" w14:textId="77777777" w:rsidR="005B449C" w:rsidRDefault="005B449C"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2</w:t>
            </w:r>
          </w:p>
        </w:tc>
        <w:tc>
          <w:tcPr>
            <w:tcW w:w="5641" w:type="dxa"/>
            <w:vAlign w:val="center"/>
          </w:tcPr>
          <w:p w14:paraId="7E1E948E" w14:textId="77777777" w:rsidR="005B449C" w:rsidRPr="009111A7" w:rsidRDefault="005B449C" w:rsidP="008511DE">
            <w:pPr>
              <w:snapToGrid w:val="0"/>
              <w:jc w:val="left"/>
              <w:rPr>
                <w:rFonts w:ascii="仿宋_GB2312" w:eastAsia="仿宋_GB2312"/>
                <w:sz w:val="28"/>
                <w:szCs w:val="28"/>
                <w:highlight w:val="yellow"/>
              </w:rPr>
            </w:pPr>
            <w:proofErr w:type="gramStart"/>
            <w:r w:rsidRPr="009111A7">
              <w:rPr>
                <w:rFonts w:ascii="仿宋_GB2312" w:eastAsia="仿宋_GB2312" w:hint="eastAsia"/>
                <w:sz w:val="28"/>
                <w:szCs w:val="28"/>
                <w:highlight w:val="yellow"/>
              </w:rPr>
              <w:t>增材制造</w:t>
            </w:r>
            <w:proofErr w:type="gramEnd"/>
            <w:r w:rsidRPr="009111A7">
              <w:rPr>
                <w:rFonts w:ascii="仿宋_GB2312" w:eastAsia="仿宋_GB2312" w:hint="eastAsia"/>
                <w:sz w:val="28"/>
                <w:szCs w:val="28"/>
                <w:highlight w:val="yellow"/>
              </w:rPr>
              <w:t>技术中高本一体化职业教育专业教学标准研制</w:t>
            </w:r>
          </w:p>
        </w:tc>
        <w:tc>
          <w:tcPr>
            <w:tcW w:w="2126" w:type="dxa"/>
            <w:vMerge/>
            <w:vAlign w:val="center"/>
          </w:tcPr>
          <w:p w14:paraId="763611EE" w14:textId="77777777" w:rsidR="005B449C" w:rsidRDefault="005B449C" w:rsidP="008511DE">
            <w:pPr>
              <w:snapToGrid w:val="0"/>
              <w:jc w:val="center"/>
              <w:rPr>
                <w:rFonts w:ascii="仿宋_GB2312" w:eastAsia="仿宋_GB2312"/>
                <w:sz w:val="28"/>
                <w:szCs w:val="28"/>
              </w:rPr>
            </w:pPr>
          </w:p>
        </w:tc>
      </w:tr>
      <w:tr w:rsidR="005B449C" w14:paraId="0607CCEB" w14:textId="77777777" w:rsidTr="0074403B">
        <w:trPr>
          <w:cantSplit/>
        </w:trPr>
        <w:tc>
          <w:tcPr>
            <w:tcW w:w="846" w:type="dxa"/>
            <w:vAlign w:val="center"/>
          </w:tcPr>
          <w:p w14:paraId="1D3EBB75" w14:textId="77777777" w:rsidR="005B449C" w:rsidRDefault="005B449C"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3</w:t>
            </w:r>
          </w:p>
        </w:tc>
        <w:tc>
          <w:tcPr>
            <w:tcW w:w="5641" w:type="dxa"/>
            <w:vAlign w:val="center"/>
          </w:tcPr>
          <w:p w14:paraId="0AAA40F0" w14:textId="77777777" w:rsidR="005B449C" w:rsidRPr="009111A7" w:rsidRDefault="005B449C" w:rsidP="008511DE">
            <w:pPr>
              <w:snapToGrid w:val="0"/>
              <w:jc w:val="left"/>
              <w:rPr>
                <w:rFonts w:ascii="仿宋_GB2312" w:eastAsia="仿宋_GB2312"/>
                <w:sz w:val="28"/>
                <w:szCs w:val="28"/>
                <w:highlight w:val="yellow"/>
              </w:rPr>
            </w:pPr>
            <w:proofErr w:type="gramStart"/>
            <w:r w:rsidRPr="009111A7">
              <w:rPr>
                <w:rFonts w:ascii="仿宋_GB2312" w:eastAsia="仿宋_GB2312" w:hint="eastAsia"/>
                <w:sz w:val="28"/>
                <w:szCs w:val="28"/>
                <w:highlight w:val="yellow"/>
              </w:rPr>
              <w:t>增材制造</w:t>
            </w:r>
            <w:proofErr w:type="gramEnd"/>
            <w:r w:rsidRPr="009111A7">
              <w:rPr>
                <w:rFonts w:ascii="仿宋_GB2312" w:eastAsia="仿宋_GB2312" w:hint="eastAsia"/>
                <w:sz w:val="28"/>
                <w:szCs w:val="28"/>
                <w:highlight w:val="yellow"/>
              </w:rPr>
              <w:t>领域数字化转型人才需求的调查研究</w:t>
            </w:r>
          </w:p>
        </w:tc>
        <w:tc>
          <w:tcPr>
            <w:tcW w:w="2126" w:type="dxa"/>
            <w:vMerge/>
            <w:vAlign w:val="center"/>
          </w:tcPr>
          <w:p w14:paraId="4089EAF7" w14:textId="77777777" w:rsidR="005B449C" w:rsidRDefault="005B449C" w:rsidP="008511DE">
            <w:pPr>
              <w:snapToGrid w:val="0"/>
              <w:jc w:val="center"/>
              <w:rPr>
                <w:rFonts w:ascii="仿宋_GB2312" w:eastAsia="仿宋_GB2312"/>
                <w:sz w:val="28"/>
                <w:szCs w:val="28"/>
              </w:rPr>
            </w:pPr>
          </w:p>
        </w:tc>
      </w:tr>
      <w:tr w:rsidR="005B449C" w14:paraId="30841804" w14:textId="77777777" w:rsidTr="0074403B">
        <w:trPr>
          <w:cantSplit/>
        </w:trPr>
        <w:tc>
          <w:tcPr>
            <w:tcW w:w="846" w:type="dxa"/>
            <w:vAlign w:val="center"/>
          </w:tcPr>
          <w:p w14:paraId="744CF5E9" w14:textId="77777777" w:rsidR="005B449C" w:rsidRDefault="005B449C"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4</w:t>
            </w:r>
          </w:p>
        </w:tc>
        <w:tc>
          <w:tcPr>
            <w:tcW w:w="5641" w:type="dxa"/>
            <w:vAlign w:val="center"/>
          </w:tcPr>
          <w:p w14:paraId="4782E1BB" w14:textId="77777777" w:rsidR="005B449C" w:rsidRPr="009111A7" w:rsidRDefault="005B449C" w:rsidP="008511DE">
            <w:pPr>
              <w:snapToGrid w:val="0"/>
              <w:jc w:val="left"/>
              <w:rPr>
                <w:rFonts w:ascii="仿宋_GB2312" w:eastAsia="仿宋_GB2312"/>
                <w:sz w:val="28"/>
                <w:szCs w:val="28"/>
                <w:highlight w:val="yellow"/>
              </w:rPr>
            </w:pPr>
            <w:proofErr w:type="gramStart"/>
            <w:r w:rsidRPr="009111A7">
              <w:rPr>
                <w:rFonts w:ascii="仿宋_GB2312" w:eastAsia="仿宋_GB2312" w:hint="eastAsia"/>
                <w:sz w:val="28"/>
                <w:szCs w:val="28"/>
                <w:highlight w:val="yellow"/>
              </w:rPr>
              <w:t>增材制造</w:t>
            </w:r>
            <w:proofErr w:type="gramEnd"/>
            <w:r w:rsidRPr="009111A7">
              <w:rPr>
                <w:rFonts w:ascii="仿宋_GB2312" w:eastAsia="仿宋_GB2312" w:hint="eastAsia"/>
                <w:sz w:val="28"/>
                <w:szCs w:val="28"/>
                <w:highlight w:val="yellow"/>
              </w:rPr>
              <w:t>技术专业活页式教材的开发</w:t>
            </w:r>
          </w:p>
        </w:tc>
        <w:tc>
          <w:tcPr>
            <w:tcW w:w="2126" w:type="dxa"/>
            <w:vMerge/>
            <w:vAlign w:val="center"/>
          </w:tcPr>
          <w:p w14:paraId="031AA6F8" w14:textId="77777777" w:rsidR="005B449C" w:rsidRDefault="005B449C" w:rsidP="008511DE">
            <w:pPr>
              <w:snapToGrid w:val="0"/>
              <w:jc w:val="center"/>
              <w:rPr>
                <w:rFonts w:ascii="仿宋_GB2312" w:eastAsia="仿宋_GB2312"/>
                <w:sz w:val="28"/>
                <w:szCs w:val="28"/>
              </w:rPr>
            </w:pPr>
          </w:p>
        </w:tc>
      </w:tr>
      <w:tr w:rsidR="005B449C" w14:paraId="5179082B" w14:textId="77777777" w:rsidTr="0074403B">
        <w:trPr>
          <w:cantSplit/>
        </w:trPr>
        <w:tc>
          <w:tcPr>
            <w:tcW w:w="846" w:type="dxa"/>
            <w:vAlign w:val="center"/>
          </w:tcPr>
          <w:p w14:paraId="569A1377" w14:textId="77777777" w:rsidR="005B449C" w:rsidRDefault="005B449C"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5</w:t>
            </w:r>
          </w:p>
        </w:tc>
        <w:tc>
          <w:tcPr>
            <w:tcW w:w="5641" w:type="dxa"/>
            <w:vAlign w:val="center"/>
          </w:tcPr>
          <w:p w14:paraId="6FE9AE0B" w14:textId="77777777" w:rsidR="005B449C" w:rsidRPr="009111A7" w:rsidRDefault="005B449C" w:rsidP="008511DE">
            <w:pPr>
              <w:snapToGrid w:val="0"/>
              <w:jc w:val="left"/>
              <w:rPr>
                <w:rFonts w:ascii="仿宋_GB2312" w:eastAsia="仿宋_GB2312"/>
                <w:sz w:val="28"/>
                <w:szCs w:val="28"/>
                <w:highlight w:val="yellow"/>
              </w:rPr>
            </w:pPr>
            <w:proofErr w:type="gramStart"/>
            <w:r w:rsidRPr="009111A7">
              <w:rPr>
                <w:rFonts w:ascii="仿宋_GB2312" w:eastAsia="仿宋_GB2312" w:hint="eastAsia"/>
                <w:sz w:val="28"/>
                <w:szCs w:val="28"/>
                <w:highlight w:val="yellow"/>
              </w:rPr>
              <w:t>增材制造</w:t>
            </w:r>
            <w:proofErr w:type="gramEnd"/>
            <w:r w:rsidRPr="009111A7">
              <w:rPr>
                <w:rFonts w:ascii="仿宋_GB2312" w:eastAsia="仿宋_GB2312" w:hint="eastAsia"/>
                <w:sz w:val="28"/>
                <w:szCs w:val="28"/>
                <w:highlight w:val="yellow"/>
              </w:rPr>
              <w:t>技术专业核心课程标准研制</w:t>
            </w:r>
          </w:p>
        </w:tc>
        <w:tc>
          <w:tcPr>
            <w:tcW w:w="2126" w:type="dxa"/>
            <w:vMerge/>
            <w:vAlign w:val="center"/>
          </w:tcPr>
          <w:p w14:paraId="72C6D8D3" w14:textId="77777777" w:rsidR="005B449C" w:rsidRDefault="005B449C" w:rsidP="008511DE">
            <w:pPr>
              <w:snapToGrid w:val="0"/>
              <w:jc w:val="center"/>
              <w:rPr>
                <w:rFonts w:ascii="仿宋_GB2312" w:eastAsia="仿宋_GB2312"/>
                <w:sz w:val="28"/>
                <w:szCs w:val="28"/>
              </w:rPr>
            </w:pPr>
          </w:p>
        </w:tc>
      </w:tr>
    </w:tbl>
    <w:p w14:paraId="2B3B3AA8" w14:textId="77777777" w:rsidR="00992F74" w:rsidRPr="00992F74" w:rsidRDefault="00992F74">
      <w:pPr>
        <w:rPr>
          <w:rFonts w:ascii="仿宋_GB2312" w:eastAsia="仿宋_GB2312" w:hAnsi="仿宋_GB2312" w:cs="仿宋_GB2312"/>
          <w:sz w:val="32"/>
          <w:szCs w:val="40"/>
        </w:rPr>
      </w:pPr>
    </w:p>
    <w:sectPr w:rsidR="00992F74" w:rsidRPr="00992F74">
      <w:footerReference w:type="default" r:id="rId8"/>
      <w:pgSz w:w="11906" w:h="16838"/>
      <w:pgMar w:top="2268" w:right="1701" w:bottom="170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39EC2" w14:textId="77777777" w:rsidR="003F6450" w:rsidRDefault="003F6450" w:rsidP="003C7ECC">
      <w:r>
        <w:separator/>
      </w:r>
    </w:p>
  </w:endnote>
  <w:endnote w:type="continuationSeparator" w:id="0">
    <w:p w14:paraId="17B6871E" w14:textId="77777777" w:rsidR="003F6450" w:rsidRDefault="003F6450" w:rsidP="003C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1500672"/>
      <w:docPartObj>
        <w:docPartGallery w:val="Page Numbers (Bottom of Page)"/>
        <w:docPartUnique/>
      </w:docPartObj>
    </w:sdtPr>
    <w:sdtEndPr>
      <w:rPr>
        <w:rFonts w:ascii="宋体" w:eastAsia="宋体" w:hAnsi="宋体"/>
        <w:sz w:val="28"/>
        <w:szCs w:val="28"/>
      </w:rPr>
    </w:sdtEndPr>
    <w:sdtContent>
      <w:p w14:paraId="6C723D60" w14:textId="77777777" w:rsidR="00E41264" w:rsidRPr="00E41264" w:rsidRDefault="00E41264">
        <w:pPr>
          <w:pStyle w:val="a3"/>
          <w:jc w:val="center"/>
          <w:rPr>
            <w:rFonts w:ascii="宋体" w:eastAsia="宋体" w:hAnsi="宋体"/>
            <w:sz w:val="28"/>
            <w:szCs w:val="28"/>
          </w:rPr>
        </w:pPr>
        <w:r w:rsidRPr="00E41264">
          <w:rPr>
            <w:rFonts w:ascii="宋体" w:eastAsia="宋体" w:hAnsi="宋体"/>
            <w:sz w:val="28"/>
            <w:szCs w:val="28"/>
          </w:rPr>
          <w:fldChar w:fldCharType="begin"/>
        </w:r>
        <w:r w:rsidRPr="00E41264">
          <w:rPr>
            <w:rFonts w:ascii="宋体" w:eastAsia="宋体" w:hAnsi="宋体"/>
            <w:sz w:val="28"/>
            <w:szCs w:val="28"/>
          </w:rPr>
          <w:instrText>PAGE   \* MERGEFORMAT</w:instrText>
        </w:r>
        <w:r w:rsidRPr="00E41264">
          <w:rPr>
            <w:rFonts w:ascii="宋体" w:eastAsia="宋体" w:hAnsi="宋体"/>
            <w:sz w:val="28"/>
            <w:szCs w:val="28"/>
          </w:rPr>
          <w:fldChar w:fldCharType="separate"/>
        </w:r>
        <w:r w:rsidR="00213C2A" w:rsidRPr="00213C2A">
          <w:rPr>
            <w:rFonts w:ascii="宋体" w:eastAsia="宋体" w:hAnsi="宋体"/>
            <w:noProof/>
            <w:sz w:val="28"/>
            <w:szCs w:val="28"/>
            <w:lang w:val="zh-CN"/>
          </w:rPr>
          <w:t>11</w:t>
        </w:r>
        <w:r w:rsidRPr="00E41264">
          <w:rPr>
            <w:rFonts w:ascii="宋体" w:eastAsia="宋体" w:hAnsi="宋体"/>
            <w:sz w:val="28"/>
            <w:szCs w:val="28"/>
          </w:rPr>
          <w:fldChar w:fldCharType="end"/>
        </w:r>
      </w:p>
    </w:sdtContent>
  </w:sdt>
  <w:p w14:paraId="75A98781" w14:textId="77777777" w:rsidR="00E41264" w:rsidRDefault="00E4126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42F4" w14:textId="77777777" w:rsidR="003F6450" w:rsidRDefault="003F6450" w:rsidP="003C7ECC">
      <w:r>
        <w:separator/>
      </w:r>
    </w:p>
  </w:footnote>
  <w:footnote w:type="continuationSeparator" w:id="0">
    <w:p w14:paraId="206A2FC6" w14:textId="77777777" w:rsidR="003F6450" w:rsidRDefault="003F6450" w:rsidP="003C7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C4522"/>
    <w:multiLevelType w:val="hybridMultilevel"/>
    <w:tmpl w:val="D9202128"/>
    <w:lvl w:ilvl="0" w:tplc="F1B8D4C4">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242CF3"/>
    <w:multiLevelType w:val="hybridMultilevel"/>
    <w:tmpl w:val="5AC0C9D4"/>
    <w:lvl w:ilvl="0" w:tplc="2876BBE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0F36C7B"/>
    <w:rsid w:val="00081242"/>
    <w:rsid w:val="000960D6"/>
    <w:rsid w:val="0016254B"/>
    <w:rsid w:val="001B5996"/>
    <w:rsid w:val="00213C2A"/>
    <w:rsid w:val="0025637C"/>
    <w:rsid w:val="002C17F5"/>
    <w:rsid w:val="002F5F02"/>
    <w:rsid w:val="00387D64"/>
    <w:rsid w:val="003C7ECC"/>
    <w:rsid w:val="003F6450"/>
    <w:rsid w:val="00424EE6"/>
    <w:rsid w:val="00487DD0"/>
    <w:rsid w:val="004C7759"/>
    <w:rsid w:val="004D0C48"/>
    <w:rsid w:val="00503CCD"/>
    <w:rsid w:val="00570CC6"/>
    <w:rsid w:val="00587A23"/>
    <w:rsid w:val="00587C4D"/>
    <w:rsid w:val="005B449C"/>
    <w:rsid w:val="00600EBD"/>
    <w:rsid w:val="006048D3"/>
    <w:rsid w:val="006317B2"/>
    <w:rsid w:val="00631834"/>
    <w:rsid w:val="006C403B"/>
    <w:rsid w:val="00736320"/>
    <w:rsid w:val="0074403B"/>
    <w:rsid w:val="00797ABA"/>
    <w:rsid w:val="007C47C4"/>
    <w:rsid w:val="008B4050"/>
    <w:rsid w:val="008E575D"/>
    <w:rsid w:val="009071C2"/>
    <w:rsid w:val="009111A7"/>
    <w:rsid w:val="009114BD"/>
    <w:rsid w:val="00956E78"/>
    <w:rsid w:val="00992F74"/>
    <w:rsid w:val="009D518B"/>
    <w:rsid w:val="00AA5CBB"/>
    <w:rsid w:val="00AC1A6E"/>
    <w:rsid w:val="00B77898"/>
    <w:rsid w:val="00D824D2"/>
    <w:rsid w:val="00DC0C8E"/>
    <w:rsid w:val="00DC61E7"/>
    <w:rsid w:val="00E41264"/>
    <w:rsid w:val="00EB38A0"/>
    <w:rsid w:val="00EC3A63"/>
    <w:rsid w:val="00EF7382"/>
    <w:rsid w:val="00F16954"/>
    <w:rsid w:val="00F24A67"/>
    <w:rsid w:val="00F54444"/>
    <w:rsid w:val="00F6469E"/>
    <w:rsid w:val="00F8247A"/>
    <w:rsid w:val="00FD10D3"/>
    <w:rsid w:val="00FE4CD7"/>
    <w:rsid w:val="110C065A"/>
    <w:rsid w:val="1C331686"/>
    <w:rsid w:val="2D624B5D"/>
    <w:rsid w:val="32766EBA"/>
    <w:rsid w:val="333358A4"/>
    <w:rsid w:val="50F36C7B"/>
    <w:rsid w:val="5ED65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76FD0"/>
  <w15:docId w15:val="{76C496B0-D2CB-415B-9660-AD538BBB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uiPriority w:val="99"/>
    <w:rPr>
      <w:rFonts w:asciiTheme="minorHAnsi" w:eastAsiaTheme="minorEastAsia" w:hAnsiTheme="minorHAnsi" w:cstheme="minorBidi"/>
      <w:kern w:val="2"/>
      <w:sz w:val="18"/>
      <w:szCs w:val="18"/>
    </w:rPr>
  </w:style>
  <w:style w:type="paragraph" w:styleId="a8">
    <w:name w:val="Balloon Text"/>
    <w:basedOn w:val="a"/>
    <w:link w:val="a9"/>
    <w:rsid w:val="00B77898"/>
    <w:rPr>
      <w:sz w:val="18"/>
      <w:szCs w:val="18"/>
    </w:rPr>
  </w:style>
  <w:style w:type="character" w:customStyle="1" w:styleId="a9">
    <w:name w:val="批注框文本 字符"/>
    <w:basedOn w:val="a0"/>
    <w:link w:val="a8"/>
    <w:rsid w:val="00B77898"/>
    <w:rPr>
      <w:rFonts w:asciiTheme="minorHAnsi" w:eastAsiaTheme="minorEastAsia" w:hAnsiTheme="minorHAnsi" w:cstheme="minorBidi"/>
      <w:kern w:val="2"/>
      <w:sz w:val="18"/>
      <w:szCs w:val="18"/>
    </w:rPr>
  </w:style>
  <w:style w:type="paragraph" w:styleId="aa">
    <w:name w:val="List Paragraph"/>
    <w:basedOn w:val="a"/>
    <w:uiPriority w:val="99"/>
    <w:rsid w:val="00992F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1123</Words>
  <Characters>6403</Characters>
  <Application>Microsoft Office Word</Application>
  <DocSecurity>0</DocSecurity>
  <Lines>53</Lines>
  <Paragraphs>15</Paragraphs>
  <ScaleCrop>false</ScaleCrop>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Jaynings</dc:creator>
  <cp:lastModifiedBy>广超 牛</cp:lastModifiedBy>
  <cp:revision>36</cp:revision>
  <cp:lastPrinted>2021-08-26T03:28:00Z</cp:lastPrinted>
  <dcterms:created xsi:type="dcterms:W3CDTF">2021-08-26T02:13:00Z</dcterms:created>
  <dcterms:modified xsi:type="dcterms:W3CDTF">2021-09-04T04:00:00Z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1379F683BDEE49EEAE6E1BA1C0293DC2</vt:lpwstr>
  </property>
</Properties>
</file>